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Spacing w:w="0" w:type="dxa"/>
        <w:tblCellMar>
          <w:left w:w="0" w:type="dxa"/>
          <w:right w:w="0" w:type="dxa"/>
        </w:tblCellMar>
        <w:tblLook w:val="04A0" w:firstRow="1" w:lastRow="0" w:firstColumn="1" w:lastColumn="0" w:noHBand="0" w:noVBand="1"/>
      </w:tblPr>
      <w:tblGrid>
        <w:gridCol w:w="9072"/>
      </w:tblGrid>
      <w:tr w:rsidR="00337E17" w:rsidRPr="00337E17" w:rsidTr="00337E17">
        <w:trPr>
          <w:tblCellSpacing w:w="0" w:type="dxa"/>
        </w:trPr>
        <w:tc>
          <w:tcPr>
            <w:tcW w:w="0" w:type="auto"/>
            <w:vAlign w:val="center"/>
            <w:hideMark/>
          </w:tcPr>
          <w:tbl>
            <w:tblPr>
              <w:tblW w:w="9000" w:type="dxa"/>
              <w:jc w:val="center"/>
              <w:tblCellSpacing w:w="0" w:type="dxa"/>
              <w:shd w:val="clear" w:color="auto" w:fill="FFFFFF"/>
              <w:tblCellMar>
                <w:left w:w="0" w:type="dxa"/>
                <w:right w:w="0" w:type="dxa"/>
              </w:tblCellMar>
              <w:tblLook w:val="04A0" w:firstRow="1" w:lastRow="0" w:firstColumn="1" w:lastColumn="0" w:noHBand="0" w:noVBand="1"/>
            </w:tblPr>
            <w:tblGrid>
              <w:gridCol w:w="9000"/>
            </w:tblGrid>
            <w:tr w:rsidR="00337E17" w:rsidRPr="00337E17">
              <w:trPr>
                <w:trHeight w:val="840"/>
                <w:tblCellSpacing w:w="0" w:type="dxa"/>
                <w:jc w:val="center"/>
              </w:trPr>
              <w:tc>
                <w:tcPr>
                  <w:tcW w:w="9000" w:type="dxa"/>
                  <w:shd w:val="clear" w:color="auto" w:fill="FFFFFF"/>
                  <w:vAlign w:val="center"/>
                  <w:hideMark/>
                </w:tcPr>
                <w:tbl>
                  <w:tblPr>
                    <w:tblW w:w="9000" w:type="dxa"/>
                    <w:tblCellSpacing w:w="0" w:type="dxa"/>
                    <w:tblCellMar>
                      <w:left w:w="0" w:type="dxa"/>
                      <w:right w:w="0" w:type="dxa"/>
                    </w:tblCellMar>
                    <w:tblLook w:val="04A0" w:firstRow="1" w:lastRow="0" w:firstColumn="1" w:lastColumn="0" w:noHBand="0" w:noVBand="1"/>
                  </w:tblPr>
                  <w:tblGrid>
                    <w:gridCol w:w="8609"/>
                    <w:gridCol w:w="391"/>
                  </w:tblGrid>
                  <w:tr w:rsidR="00337E17" w:rsidRPr="00337E17">
                    <w:trPr>
                      <w:tblCellSpacing w:w="0" w:type="dxa"/>
                    </w:trPr>
                    <w:tc>
                      <w:tcPr>
                        <w:tcW w:w="8250" w:type="dxa"/>
                        <w:tcMar>
                          <w:top w:w="300" w:type="dxa"/>
                          <w:left w:w="0" w:type="dxa"/>
                          <w:bottom w:w="0" w:type="dxa"/>
                          <w:right w:w="0" w:type="dxa"/>
                        </w:tcMar>
                        <w:vAlign w:val="center"/>
                        <w:hideMark/>
                      </w:tcPr>
                      <w:p w:rsidR="00337E17" w:rsidRPr="00337E17" w:rsidRDefault="00337E17" w:rsidP="00337E17">
                        <w:pPr>
                          <w:spacing w:beforeAutospacing="1" w:after="0" w:afterAutospacing="1" w:line="240" w:lineRule="auto"/>
                          <w:rPr>
                            <w:rFonts w:ascii="Times New Roman" w:eastAsia="Times New Roman" w:hAnsi="Times New Roman" w:cs="Times New Roman"/>
                            <w:sz w:val="24"/>
                            <w:szCs w:val="24"/>
                            <w:lang w:eastAsia="nl-BE"/>
                          </w:rPr>
                        </w:pPr>
                        <w:r w:rsidRPr="00337E17">
                          <w:rPr>
                            <w:rFonts w:ascii="Arial" w:eastAsia="Times New Roman" w:hAnsi="Arial" w:cs="Arial"/>
                            <w:color w:val="586A7A"/>
                            <w:sz w:val="18"/>
                            <w:szCs w:val="18"/>
                            <w:bdr w:val="none" w:sz="0" w:space="0" w:color="auto" w:frame="1"/>
                            <w:lang w:eastAsia="nl-BE"/>
                          </w:rPr>
                          <w:br/>
                          <w:t>24.04.2024 - 19u00</w:t>
                        </w:r>
                        <w:r w:rsidRPr="00337E17">
                          <w:rPr>
                            <w:rFonts w:ascii="Arial" w:eastAsia="Times New Roman" w:hAnsi="Arial" w:cs="Arial"/>
                            <w:color w:val="586A7A"/>
                            <w:sz w:val="18"/>
                            <w:szCs w:val="18"/>
                            <w:bdr w:val="none" w:sz="0" w:space="0" w:color="auto" w:frame="1"/>
                            <w:lang w:eastAsia="nl-BE"/>
                          </w:rPr>
                          <w:br/>
                          <w:t>Gereglementeerde informatie</w:t>
                        </w:r>
                        <w:r w:rsidRPr="00337E17">
                          <w:rPr>
                            <w:rFonts w:ascii="Times New Roman" w:eastAsia="Times New Roman" w:hAnsi="Times New Roman" w:cs="Times New Roman"/>
                            <w:sz w:val="24"/>
                            <w:szCs w:val="24"/>
                            <w:lang w:eastAsia="nl-BE"/>
                          </w:rPr>
                          <w:br/>
                        </w:r>
                        <w:r w:rsidRPr="00337E17">
                          <w:rPr>
                            <w:rFonts w:ascii="Arial" w:eastAsia="Times New Roman" w:hAnsi="Arial" w:cs="Arial"/>
                            <w:b/>
                            <w:bCs/>
                            <w:color w:val="586A7A"/>
                            <w:sz w:val="24"/>
                            <w:szCs w:val="24"/>
                            <w:bdr w:val="none" w:sz="0" w:space="0" w:color="auto" w:frame="1"/>
                            <w:lang w:eastAsia="nl-BE"/>
                          </w:rPr>
                          <w:t>Dividenduitkering</w:t>
                        </w:r>
                      </w:p>
                    </w:tc>
                    <w:tc>
                      <w:tcPr>
                        <w:tcW w:w="375" w:type="dxa"/>
                        <w:vAlign w:val="center"/>
                        <w:hideMark/>
                      </w:tcPr>
                      <w:p w:rsidR="00337E17" w:rsidRPr="00337E17" w:rsidRDefault="00337E17" w:rsidP="00337E17">
                        <w:pPr>
                          <w:spacing w:after="0" w:line="240" w:lineRule="auto"/>
                          <w:rPr>
                            <w:rFonts w:ascii="Times New Roman" w:eastAsia="Times New Roman" w:hAnsi="Times New Roman" w:cs="Times New Roman"/>
                            <w:sz w:val="24"/>
                            <w:szCs w:val="24"/>
                            <w:lang w:eastAsia="nl-BE"/>
                          </w:rPr>
                        </w:pPr>
                        <w:r w:rsidRPr="00337E17">
                          <w:rPr>
                            <w:rFonts w:ascii="Times New Roman" w:eastAsia="Times New Roman" w:hAnsi="Times New Roman" w:cs="Times New Roman"/>
                            <w:sz w:val="24"/>
                            <w:szCs w:val="24"/>
                            <w:lang w:eastAsia="nl-BE"/>
                          </w:rPr>
                          <w:t> </w:t>
                        </w:r>
                      </w:p>
                    </w:tc>
                  </w:tr>
                </w:tbl>
                <w:p w:rsidR="00337E17" w:rsidRPr="00337E17" w:rsidRDefault="00337E17" w:rsidP="00337E17">
                  <w:pPr>
                    <w:spacing w:after="0" w:line="240" w:lineRule="auto"/>
                    <w:rPr>
                      <w:rFonts w:ascii="Times New Roman" w:eastAsia="Times New Roman" w:hAnsi="Times New Roman" w:cs="Times New Roman"/>
                      <w:sz w:val="24"/>
                      <w:szCs w:val="24"/>
                      <w:lang w:eastAsia="nl-BE"/>
                    </w:rPr>
                  </w:pPr>
                </w:p>
              </w:tc>
            </w:tr>
            <w:tr w:rsidR="00337E17" w:rsidRPr="00337E17">
              <w:trPr>
                <w:tblCellSpacing w:w="0" w:type="dxa"/>
                <w:jc w:val="center"/>
              </w:trPr>
              <w:tc>
                <w:tcPr>
                  <w:tcW w:w="9000" w:type="dxa"/>
                  <w:shd w:val="clear" w:color="auto" w:fill="FFFFFF"/>
                  <w:vAlign w:val="center"/>
                  <w:hideMark/>
                </w:tcPr>
                <w:tbl>
                  <w:tblPr>
                    <w:tblW w:w="9000" w:type="dxa"/>
                    <w:tblCellSpacing w:w="0" w:type="dxa"/>
                    <w:tblCellMar>
                      <w:left w:w="0" w:type="dxa"/>
                      <w:right w:w="0" w:type="dxa"/>
                    </w:tblCellMar>
                    <w:tblLook w:val="04A0" w:firstRow="1" w:lastRow="0" w:firstColumn="1" w:lastColumn="0" w:noHBand="0" w:noVBand="1"/>
                  </w:tblPr>
                  <w:tblGrid>
                    <w:gridCol w:w="389"/>
                    <w:gridCol w:w="8549"/>
                    <w:gridCol w:w="62"/>
                  </w:tblGrid>
                  <w:tr w:rsidR="00337E17" w:rsidRPr="00337E17">
                    <w:trPr>
                      <w:tblCellSpacing w:w="0" w:type="dxa"/>
                    </w:trPr>
                    <w:tc>
                      <w:tcPr>
                        <w:tcW w:w="375" w:type="dxa"/>
                        <w:vAlign w:val="center"/>
                        <w:hideMark/>
                      </w:tcPr>
                      <w:p w:rsidR="00337E17" w:rsidRPr="00337E17" w:rsidRDefault="00337E17" w:rsidP="00337E17">
                        <w:pPr>
                          <w:spacing w:after="0" w:line="240" w:lineRule="auto"/>
                          <w:rPr>
                            <w:rFonts w:ascii="Times New Roman" w:eastAsia="Times New Roman" w:hAnsi="Times New Roman" w:cs="Times New Roman"/>
                            <w:sz w:val="24"/>
                            <w:szCs w:val="24"/>
                            <w:lang w:eastAsia="nl-BE"/>
                          </w:rPr>
                        </w:pPr>
                        <w:r w:rsidRPr="00337E17">
                          <w:rPr>
                            <w:rFonts w:ascii="Times New Roman" w:eastAsia="Times New Roman" w:hAnsi="Times New Roman" w:cs="Times New Roman"/>
                            <w:sz w:val="24"/>
                            <w:szCs w:val="24"/>
                            <w:lang w:eastAsia="nl-BE"/>
                          </w:rPr>
                          <w:t> </w:t>
                        </w:r>
                      </w:p>
                    </w:tc>
                    <w:tc>
                      <w:tcPr>
                        <w:tcW w:w="8250" w:type="dxa"/>
                        <w:vAlign w:val="center"/>
                        <w:hideMark/>
                      </w:tcPr>
                      <w:p w:rsidR="00337E17" w:rsidRPr="00337E17" w:rsidRDefault="00337E17" w:rsidP="00337E17">
                        <w:pPr>
                          <w:spacing w:after="0" w:line="240" w:lineRule="auto"/>
                          <w:rPr>
                            <w:rFonts w:ascii="Times New Roman" w:eastAsia="Times New Roman" w:hAnsi="Times New Roman" w:cs="Times New Roman"/>
                            <w:sz w:val="24"/>
                            <w:szCs w:val="24"/>
                            <w:lang w:eastAsia="nl-BE"/>
                          </w:rPr>
                        </w:pPr>
                      </w:p>
                    </w:tc>
                    <w:tc>
                      <w:tcPr>
                        <w:tcW w:w="6" w:type="dxa"/>
                        <w:vAlign w:val="center"/>
                        <w:hideMark/>
                      </w:tcPr>
                      <w:p w:rsidR="00337E17" w:rsidRPr="00337E17" w:rsidRDefault="00337E17" w:rsidP="00337E17">
                        <w:pPr>
                          <w:spacing w:after="0" w:line="240" w:lineRule="auto"/>
                          <w:rPr>
                            <w:rFonts w:ascii="Times New Roman" w:eastAsia="Times New Roman" w:hAnsi="Times New Roman" w:cs="Times New Roman"/>
                            <w:sz w:val="24"/>
                            <w:szCs w:val="24"/>
                            <w:lang w:eastAsia="nl-BE"/>
                          </w:rPr>
                        </w:pPr>
                        <w:r w:rsidRPr="00337E17">
                          <w:rPr>
                            <w:rFonts w:ascii="Times New Roman" w:eastAsia="Times New Roman" w:hAnsi="Times New Roman" w:cs="Times New Roman"/>
                            <w:sz w:val="24"/>
                            <w:szCs w:val="24"/>
                            <w:lang w:eastAsia="nl-BE"/>
                          </w:rPr>
                          <w:t> </w:t>
                        </w:r>
                      </w:p>
                    </w:tc>
                  </w:tr>
                </w:tbl>
                <w:p w:rsidR="00337E17" w:rsidRPr="00337E17" w:rsidRDefault="00337E17" w:rsidP="00337E17">
                  <w:pPr>
                    <w:spacing w:after="0" w:line="240" w:lineRule="auto"/>
                    <w:rPr>
                      <w:rFonts w:ascii="Times New Roman" w:eastAsia="Times New Roman" w:hAnsi="Times New Roman" w:cs="Times New Roman"/>
                      <w:sz w:val="24"/>
                      <w:szCs w:val="24"/>
                      <w:lang w:eastAsia="nl-BE"/>
                    </w:rPr>
                  </w:pPr>
                </w:p>
              </w:tc>
            </w:tr>
            <w:tr w:rsidR="00337E17" w:rsidRPr="00337E17">
              <w:trPr>
                <w:tblCellSpacing w:w="0" w:type="dxa"/>
                <w:jc w:val="center"/>
              </w:trPr>
              <w:tc>
                <w:tcPr>
                  <w:tcW w:w="0" w:type="auto"/>
                  <w:shd w:val="clear" w:color="auto" w:fill="FFFFFF"/>
                  <w:vAlign w:val="center"/>
                  <w:hideMark/>
                </w:tcPr>
                <w:tbl>
                  <w:tblPr>
                    <w:tblW w:w="9000" w:type="dxa"/>
                    <w:tblCellSpacing w:w="0" w:type="dxa"/>
                    <w:tblCellMar>
                      <w:left w:w="0" w:type="dxa"/>
                      <w:right w:w="0" w:type="dxa"/>
                    </w:tblCellMar>
                    <w:tblLook w:val="04A0" w:firstRow="1" w:lastRow="0" w:firstColumn="1" w:lastColumn="0" w:noHBand="0" w:noVBand="1"/>
                  </w:tblPr>
                  <w:tblGrid>
                    <w:gridCol w:w="375"/>
                    <w:gridCol w:w="8250"/>
                    <w:gridCol w:w="375"/>
                  </w:tblGrid>
                  <w:tr w:rsidR="00337E17" w:rsidRPr="00337E17">
                    <w:trPr>
                      <w:tblCellSpacing w:w="0" w:type="dxa"/>
                    </w:trPr>
                    <w:tc>
                      <w:tcPr>
                        <w:tcW w:w="375" w:type="dxa"/>
                        <w:vAlign w:val="center"/>
                        <w:hideMark/>
                      </w:tcPr>
                      <w:p w:rsidR="00337E17" w:rsidRPr="00337E17" w:rsidRDefault="00337E17" w:rsidP="00337E17">
                        <w:pPr>
                          <w:spacing w:after="0" w:line="240" w:lineRule="auto"/>
                          <w:rPr>
                            <w:rFonts w:ascii="Times New Roman" w:eastAsia="Times New Roman" w:hAnsi="Times New Roman" w:cs="Times New Roman"/>
                            <w:sz w:val="24"/>
                            <w:szCs w:val="24"/>
                            <w:lang w:eastAsia="nl-BE"/>
                          </w:rPr>
                        </w:pPr>
                        <w:r w:rsidRPr="00337E17">
                          <w:rPr>
                            <w:rFonts w:ascii="Times New Roman" w:eastAsia="Times New Roman" w:hAnsi="Times New Roman" w:cs="Times New Roman"/>
                            <w:sz w:val="24"/>
                            <w:szCs w:val="24"/>
                            <w:lang w:eastAsia="nl-BE"/>
                          </w:rPr>
                          <w:t> </w:t>
                        </w:r>
                      </w:p>
                    </w:tc>
                    <w:tc>
                      <w:tcPr>
                        <w:tcW w:w="8250" w:type="dxa"/>
                        <w:vAlign w:val="center"/>
                        <w:hideMark/>
                      </w:tcPr>
                      <w:p w:rsidR="00337E17" w:rsidRPr="00337E17" w:rsidRDefault="00337E17" w:rsidP="00337E17">
                        <w:pPr>
                          <w:spacing w:before="100" w:beforeAutospacing="1" w:after="100" w:afterAutospacing="1" w:line="240" w:lineRule="auto"/>
                          <w:textAlignment w:val="baseline"/>
                          <w:rPr>
                            <w:rFonts w:ascii="Arial" w:eastAsia="Times New Roman" w:hAnsi="Arial" w:cs="Arial"/>
                            <w:color w:val="444444"/>
                            <w:sz w:val="18"/>
                            <w:szCs w:val="18"/>
                            <w:lang w:eastAsia="nl-BE"/>
                          </w:rPr>
                        </w:pPr>
                        <w:r w:rsidRPr="00337E17">
                          <w:rPr>
                            <w:rFonts w:ascii="Arial" w:eastAsia="Times New Roman" w:hAnsi="Arial" w:cs="Arial"/>
                            <w:color w:val="444444"/>
                            <w:sz w:val="18"/>
                            <w:szCs w:val="18"/>
                            <w:lang w:eastAsia="nl-BE"/>
                          </w:rPr>
                          <w:t> </w:t>
                        </w:r>
                      </w:p>
                      <w:p w:rsidR="00337E17" w:rsidRPr="00337E17" w:rsidRDefault="00337E17" w:rsidP="00337E17">
                        <w:pPr>
                          <w:spacing w:before="100" w:beforeAutospacing="1" w:after="100" w:afterAutospacing="1" w:line="240" w:lineRule="auto"/>
                          <w:textAlignment w:val="baseline"/>
                          <w:rPr>
                            <w:rFonts w:ascii="Arial" w:eastAsia="Times New Roman" w:hAnsi="Arial" w:cs="Arial"/>
                            <w:color w:val="444444"/>
                            <w:sz w:val="18"/>
                            <w:szCs w:val="18"/>
                            <w:lang w:eastAsia="nl-BE"/>
                          </w:rPr>
                        </w:pPr>
                        <w:r w:rsidRPr="00337E17">
                          <w:rPr>
                            <w:rFonts w:ascii="Arial" w:eastAsia="Times New Roman" w:hAnsi="Arial" w:cs="Arial"/>
                            <w:color w:val="444444"/>
                            <w:sz w:val="18"/>
                            <w:szCs w:val="18"/>
                            <w:lang w:eastAsia="nl-BE"/>
                          </w:rPr>
                          <w:t xml:space="preserve">De gewone algemene vergadering van </w:t>
                        </w:r>
                        <w:proofErr w:type="spellStart"/>
                        <w:r w:rsidRPr="00337E17">
                          <w:rPr>
                            <w:rFonts w:ascii="Arial" w:eastAsia="Times New Roman" w:hAnsi="Arial" w:cs="Arial"/>
                            <w:color w:val="444444"/>
                            <w:sz w:val="18"/>
                            <w:szCs w:val="18"/>
                            <w:lang w:eastAsia="nl-BE"/>
                          </w:rPr>
                          <w:t>Van</w:t>
                        </w:r>
                        <w:proofErr w:type="spellEnd"/>
                        <w:r w:rsidRPr="00337E17">
                          <w:rPr>
                            <w:rFonts w:ascii="Arial" w:eastAsia="Times New Roman" w:hAnsi="Arial" w:cs="Arial"/>
                            <w:color w:val="444444"/>
                            <w:sz w:val="18"/>
                            <w:szCs w:val="18"/>
                            <w:lang w:eastAsia="nl-BE"/>
                          </w:rPr>
                          <w:t xml:space="preserve"> de Velde NV heeft vandaag besloten een </w:t>
                        </w:r>
                        <w:proofErr w:type="spellStart"/>
                        <w:r w:rsidRPr="00337E17">
                          <w:rPr>
                            <w:rFonts w:ascii="Arial" w:eastAsia="Times New Roman" w:hAnsi="Arial" w:cs="Arial"/>
                            <w:color w:val="444444"/>
                            <w:sz w:val="18"/>
                            <w:szCs w:val="18"/>
                            <w:lang w:eastAsia="nl-BE"/>
                          </w:rPr>
                          <w:t>brutodividend</w:t>
                        </w:r>
                        <w:proofErr w:type="spellEnd"/>
                        <w:r w:rsidRPr="00337E17">
                          <w:rPr>
                            <w:rFonts w:ascii="Arial" w:eastAsia="Times New Roman" w:hAnsi="Arial" w:cs="Arial"/>
                            <w:color w:val="444444"/>
                            <w:sz w:val="18"/>
                            <w:szCs w:val="18"/>
                            <w:lang w:eastAsia="nl-BE"/>
                          </w:rPr>
                          <w:t xml:space="preserve"> van €2,40 per dividendgerechtigd aandeel (€1,68 netto na aftrek 30% roerende voorheffing) aan de aandeelhouders uit te betalen. </w:t>
                        </w:r>
                      </w:p>
                      <w:tbl>
                        <w:tblPr>
                          <w:tblW w:w="0" w:type="auto"/>
                          <w:tblCellSpacing w:w="0" w:type="dxa"/>
                          <w:tblCellMar>
                            <w:left w:w="0" w:type="dxa"/>
                            <w:right w:w="0" w:type="dxa"/>
                          </w:tblCellMar>
                          <w:tblLook w:val="04A0" w:firstRow="1" w:lastRow="0" w:firstColumn="1" w:lastColumn="0" w:noHBand="0" w:noVBand="1"/>
                        </w:tblPr>
                        <w:tblGrid>
                          <w:gridCol w:w="3089"/>
                          <w:gridCol w:w="5161"/>
                        </w:tblGrid>
                        <w:tr w:rsidR="00337E17" w:rsidRPr="00337E17" w:rsidTr="00337E17">
                          <w:trPr>
                            <w:tblCellSpacing w:w="0" w:type="dxa"/>
                          </w:trPr>
                          <w:tc>
                            <w:tcPr>
                              <w:tcW w:w="3255" w:type="dxa"/>
                              <w:vAlign w:val="center"/>
                              <w:hideMark/>
                            </w:tcPr>
                            <w:p w:rsidR="00337E17" w:rsidRPr="00337E17" w:rsidRDefault="00337E17" w:rsidP="00337E17">
                              <w:pPr>
                                <w:spacing w:beforeAutospacing="1" w:after="0" w:afterAutospacing="1" w:line="240" w:lineRule="auto"/>
                                <w:rPr>
                                  <w:rFonts w:ascii="Times New Roman" w:eastAsia="Times New Roman" w:hAnsi="Times New Roman" w:cs="Times New Roman"/>
                                  <w:sz w:val="24"/>
                                  <w:szCs w:val="24"/>
                                  <w:lang w:eastAsia="nl-BE"/>
                                </w:rPr>
                              </w:pPr>
                              <w:r w:rsidRPr="00337E17">
                                <w:rPr>
                                  <w:rFonts w:ascii="Arial" w:eastAsia="Times New Roman" w:hAnsi="Arial" w:cs="Arial"/>
                                  <w:sz w:val="18"/>
                                  <w:szCs w:val="18"/>
                                  <w:u w:val="single"/>
                                  <w:bdr w:val="none" w:sz="0" w:space="0" w:color="auto" w:frame="1"/>
                                  <w:lang w:eastAsia="nl-BE"/>
                                </w:rPr>
                                <w:t>Ex-coupondatum:</w:t>
                              </w:r>
                            </w:p>
                          </w:tc>
                          <w:tc>
                            <w:tcPr>
                              <w:tcW w:w="5805" w:type="dxa"/>
                              <w:vAlign w:val="center"/>
                              <w:hideMark/>
                            </w:tcPr>
                            <w:p w:rsidR="00337E17" w:rsidRPr="00337E17" w:rsidRDefault="00337E17" w:rsidP="00337E17">
                              <w:pPr>
                                <w:spacing w:beforeAutospacing="1" w:after="0" w:afterAutospacing="1" w:line="240" w:lineRule="auto"/>
                                <w:rPr>
                                  <w:rFonts w:ascii="Times New Roman" w:eastAsia="Times New Roman" w:hAnsi="Times New Roman" w:cs="Times New Roman"/>
                                  <w:sz w:val="24"/>
                                  <w:szCs w:val="24"/>
                                  <w:lang w:eastAsia="nl-BE"/>
                                </w:rPr>
                              </w:pPr>
                              <w:r w:rsidRPr="00337E17">
                                <w:rPr>
                                  <w:rFonts w:ascii="Arial" w:eastAsia="Times New Roman" w:hAnsi="Arial" w:cs="Arial"/>
                                  <w:sz w:val="18"/>
                                  <w:szCs w:val="18"/>
                                  <w:bdr w:val="none" w:sz="0" w:space="0" w:color="auto" w:frame="1"/>
                                  <w:lang w:eastAsia="nl-BE"/>
                                </w:rPr>
                                <w:t>2 mei 2024</w:t>
                              </w:r>
                            </w:p>
                          </w:tc>
                        </w:tr>
                        <w:tr w:rsidR="00337E17" w:rsidRPr="00337E17" w:rsidTr="00337E17">
                          <w:trPr>
                            <w:tblCellSpacing w:w="0" w:type="dxa"/>
                          </w:trPr>
                          <w:tc>
                            <w:tcPr>
                              <w:tcW w:w="3255" w:type="dxa"/>
                              <w:vAlign w:val="center"/>
                              <w:hideMark/>
                            </w:tcPr>
                            <w:p w:rsidR="00337E17" w:rsidRPr="00337E17" w:rsidRDefault="00337E17" w:rsidP="00337E17">
                              <w:pPr>
                                <w:spacing w:beforeAutospacing="1" w:after="0" w:afterAutospacing="1" w:line="240" w:lineRule="auto"/>
                                <w:rPr>
                                  <w:rFonts w:ascii="Times New Roman" w:eastAsia="Times New Roman" w:hAnsi="Times New Roman" w:cs="Times New Roman"/>
                                  <w:sz w:val="24"/>
                                  <w:szCs w:val="24"/>
                                  <w:lang w:eastAsia="nl-BE"/>
                                </w:rPr>
                              </w:pPr>
                              <w:r w:rsidRPr="00337E17">
                                <w:rPr>
                                  <w:rFonts w:ascii="Arial" w:eastAsia="Times New Roman" w:hAnsi="Arial" w:cs="Arial"/>
                                  <w:sz w:val="18"/>
                                  <w:szCs w:val="18"/>
                                  <w:u w:val="single"/>
                                  <w:bdr w:val="none" w:sz="0" w:space="0" w:color="auto" w:frame="1"/>
                                  <w:lang w:eastAsia="nl-BE"/>
                                </w:rPr>
                                <w:t>Registratiedatum:</w:t>
                              </w:r>
                              <w:r w:rsidRPr="00337E17">
                                <w:rPr>
                                  <w:rFonts w:ascii="Arial" w:eastAsia="Times New Roman" w:hAnsi="Arial" w:cs="Arial"/>
                                  <w:sz w:val="18"/>
                                  <w:szCs w:val="18"/>
                                  <w:bdr w:val="none" w:sz="0" w:space="0" w:color="auto" w:frame="1"/>
                                  <w:lang w:eastAsia="nl-BE"/>
                                </w:rPr>
                                <w:t>         </w:t>
                              </w:r>
                            </w:p>
                          </w:tc>
                          <w:tc>
                            <w:tcPr>
                              <w:tcW w:w="5805" w:type="dxa"/>
                              <w:vAlign w:val="center"/>
                              <w:hideMark/>
                            </w:tcPr>
                            <w:p w:rsidR="00337E17" w:rsidRPr="00337E17" w:rsidRDefault="00337E17" w:rsidP="00337E17">
                              <w:pPr>
                                <w:spacing w:beforeAutospacing="1" w:after="0" w:afterAutospacing="1" w:line="240" w:lineRule="auto"/>
                                <w:rPr>
                                  <w:rFonts w:ascii="Times New Roman" w:eastAsia="Times New Roman" w:hAnsi="Times New Roman" w:cs="Times New Roman"/>
                                  <w:sz w:val="24"/>
                                  <w:szCs w:val="24"/>
                                  <w:lang w:eastAsia="nl-BE"/>
                                </w:rPr>
                              </w:pPr>
                              <w:r w:rsidRPr="00337E17">
                                <w:rPr>
                                  <w:rFonts w:ascii="Arial" w:eastAsia="Times New Roman" w:hAnsi="Arial" w:cs="Arial"/>
                                  <w:sz w:val="18"/>
                                  <w:szCs w:val="18"/>
                                  <w:bdr w:val="none" w:sz="0" w:space="0" w:color="auto" w:frame="1"/>
                                  <w:lang w:eastAsia="nl-BE"/>
                                </w:rPr>
                                <w:t>3 mei 2024</w:t>
                              </w:r>
                            </w:p>
                          </w:tc>
                        </w:tr>
                        <w:tr w:rsidR="00337E17" w:rsidRPr="00337E17" w:rsidTr="00337E17">
                          <w:trPr>
                            <w:tblCellSpacing w:w="0" w:type="dxa"/>
                          </w:trPr>
                          <w:tc>
                            <w:tcPr>
                              <w:tcW w:w="3255" w:type="dxa"/>
                              <w:vAlign w:val="center"/>
                              <w:hideMark/>
                            </w:tcPr>
                            <w:p w:rsidR="00337E17" w:rsidRPr="00337E17" w:rsidRDefault="00337E17" w:rsidP="00337E17">
                              <w:pPr>
                                <w:spacing w:beforeAutospacing="1" w:after="0" w:afterAutospacing="1" w:line="240" w:lineRule="auto"/>
                                <w:rPr>
                                  <w:rFonts w:ascii="Times New Roman" w:eastAsia="Times New Roman" w:hAnsi="Times New Roman" w:cs="Times New Roman"/>
                                  <w:sz w:val="24"/>
                                  <w:szCs w:val="24"/>
                                  <w:lang w:eastAsia="nl-BE"/>
                                </w:rPr>
                              </w:pPr>
                              <w:r w:rsidRPr="00337E17">
                                <w:rPr>
                                  <w:rFonts w:ascii="Arial" w:eastAsia="Times New Roman" w:hAnsi="Arial" w:cs="Arial"/>
                                  <w:sz w:val="18"/>
                                  <w:szCs w:val="18"/>
                                  <w:u w:val="single"/>
                                  <w:bdr w:val="none" w:sz="0" w:space="0" w:color="auto" w:frame="1"/>
                                  <w:lang w:eastAsia="nl-BE"/>
                                </w:rPr>
                                <w:t>Betaalbaarstelling dividend:</w:t>
                              </w:r>
                              <w:r w:rsidRPr="00337E17">
                                <w:rPr>
                                  <w:rFonts w:ascii="Arial" w:eastAsia="Times New Roman" w:hAnsi="Arial" w:cs="Arial"/>
                                  <w:sz w:val="18"/>
                                  <w:szCs w:val="18"/>
                                  <w:bdr w:val="none" w:sz="0" w:space="0" w:color="auto" w:frame="1"/>
                                  <w:lang w:eastAsia="nl-BE"/>
                                </w:rPr>
                                <w:t>       </w:t>
                              </w:r>
                            </w:p>
                          </w:tc>
                          <w:tc>
                            <w:tcPr>
                              <w:tcW w:w="5805" w:type="dxa"/>
                              <w:vAlign w:val="center"/>
                              <w:hideMark/>
                            </w:tcPr>
                            <w:p w:rsidR="00337E17" w:rsidRPr="00337E17" w:rsidRDefault="00337E17" w:rsidP="00337E17">
                              <w:pPr>
                                <w:spacing w:beforeAutospacing="1" w:after="0" w:afterAutospacing="1" w:line="240" w:lineRule="auto"/>
                                <w:rPr>
                                  <w:rFonts w:ascii="Times New Roman" w:eastAsia="Times New Roman" w:hAnsi="Times New Roman" w:cs="Times New Roman"/>
                                  <w:sz w:val="24"/>
                                  <w:szCs w:val="24"/>
                                  <w:lang w:eastAsia="nl-BE"/>
                                </w:rPr>
                              </w:pPr>
                              <w:r w:rsidRPr="00337E17">
                                <w:rPr>
                                  <w:rFonts w:ascii="Arial" w:eastAsia="Times New Roman" w:hAnsi="Arial" w:cs="Arial"/>
                                  <w:sz w:val="18"/>
                                  <w:szCs w:val="18"/>
                                  <w:bdr w:val="none" w:sz="0" w:space="0" w:color="auto" w:frame="1"/>
                                  <w:lang w:eastAsia="nl-BE"/>
                                </w:rPr>
                                <w:t>6 mei 2024</w:t>
                              </w:r>
                            </w:p>
                          </w:tc>
                        </w:tr>
                      </w:tbl>
                      <w:p w:rsidR="00337E17" w:rsidRPr="00337E17" w:rsidRDefault="00337E17" w:rsidP="00337E17">
                        <w:pPr>
                          <w:spacing w:before="100" w:beforeAutospacing="1" w:after="100" w:afterAutospacing="1" w:line="240" w:lineRule="auto"/>
                          <w:textAlignment w:val="baseline"/>
                          <w:rPr>
                            <w:rFonts w:ascii="Arial" w:eastAsia="Times New Roman" w:hAnsi="Arial" w:cs="Arial"/>
                            <w:color w:val="444444"/>
                            <w:sz w:val="18"/>
                            <w:szCs w:val="18"/>
                            <w:lang w:eastAsia="nl-BE"/>
                          </w:rPr>
                        </w:pPr>
                        <w:r w:rsidRPr="00337E17">
                          <w:rPr>
                            <w:rFonts w:ascii="Arial" w:eastAsia="Times New Roman" w:hAnsi="Arial" w:cs="Arial"/>
                            <w:b/>
                            <w:bCs/>
                            <w:i/>
                            <w:iCs/>
                            <w:color w:val="444444"/>
                            <w:sz w:val="18"/>
                            <w:szCs w:val="18"/>
                            <w:lang w:eastAsia="nl-BE"/>
                          </w:rPr>
                          <w:t>Rechtzetting</w:t>
                        </w:r>
                        <w:r w:rsidRPr="00337E17">
                          <w:rPr>
                            <w:rFonts w:ascii="Arial" w:eastAsia="Times New Roman" w:hAnsi="Arial" w:cs="Arial"/>
                            <w:i/>
                            <w:iCs/>
                            <w:color w:val="444444"/>
                            <w:sz w:val="18"/>
                            <w:szCs w:val="18"/>
                            <w:lang w:eastAsia="nl-BE"/>
                          </w:rPr>
                          <w:t>: In tegenstelling tot de betaalbaarstellingsdatum die in het jaarverslag 2023 werd gecommuniceerd (4 mei 2024), is de betaalbaarstellingsdatum van het dividend 6 mei 2024.</w:t>
                        </w:r>
                      </w:p>
                      <w:p w:rsidR="00337E17" w:rsidRPr="00337E17" w:rsidRDefault="00337E17" w:rsidP="00337E17">
                        <w:pPr>
                          <w:spacing w:before="100" w:beforeAutospacing="1" w:after="100" w:afterAutospacing="1" w:line="240" w:lineRule="auto"/>
                          <w:textAlignment w:val="baseline"/>
                          <w:rPr>
                            <w:rFonts w:ascii="Arial" w:eastAsia="Times New Roman" w:hAnsi="Arial" w:cs="Arial"/>
                            <w:color w:val="444444"/>
                            <w:sz w:val="18"/>
                            <w:szCs w:val="18"/>
                            <w:lang w:eastAsia="nl-BE"/>
                          </w:rPr>
                        </w:pPr>
                        <w:r w:rsidRPr="00337E17">
                          <w:rPr>
                            <w:rFonts w:ascii="Arial" w:eastAsia="Times New Roman" w:hAnsi="Arial" w:cs="Arial"/>
                            <w:color w:val="444444"/>
                            <w:sz w:val="18"/>
                            <w:szCs w:val="18"/>
                            <w:lang w:eastAsia="nl-BE"/>
                          </w:rPr>
                          <w:t> </w:t>
                        </w:r>
                      </w:p>
                      <w:p w:rsidR="00337E17" w:rsidRPr="00337E17" w:rsidRDefault="00337E17" w:rsidP="00337E17">
                        <w:pPr>
                          <w:spacing w:before="100" w:beforeAutospacing="1" w:after="100" w:afterAutospacing="1" w:line="240" w:lineRule="auto"/>
                          <w:textAlignment w:val="baseline"/>
                          <w:rPr>
                            <w:rFonts w:ascii="Arial" w:eastAsia="Times New Roman" w:hAnsi="Arial" w:cs="Arial"/>
                            <w:color w:val="444444"/>
                            <w:sz w:val="18"/>
                            <w:szCs w:val="18"/>
                            <w:lang w:eastAsia="nl-BE"/>
                          </w:rPr>
                        </w:pPr>
                        <w:r w:rsidRPr="00337E17">
                          <w:rPr>
                            <w:rFonts w:ascii="Arial" w:eastAsia="Times New Roman" w:hAnsi="Arial" w:cs="Arial"/>
                            <w:color w:val="444444"/>
                            <w:sz w:val="18"/>
                            <w:szCs w:val="18"/>
                            <w:lang w:eastAsia="nl-BE"/>
                          </w:rPr>
                          <w:t> </w:t>
                        </w:r>
                      </w:p>
                      <w:p w:rsidR="00337E17" w:rsidRPr="00337E17" w:rsidRDefault="00337E17" w:rsidP="00337E17">
                        <w:pPr>
                          <w:spacing w:before="100" w:beforeAutospacing="1" w:after="100" w:afterAutospacing="1" w:line="240" w:lineRule="auto"/>
                          <w:textAlignment w:val="baseline"/>
                          <w:rPr>
                            <w:rFonts w:ascii="Arial" w:eastAsia="Times New Roman" w:hAnsi="Arial" w:cs="Arial"/>
                            <w:color w:val="444444"/>
                            <w:sz w:val="18"/>
                            <w:szCs w:val="18"/>
                            <w:lang w:eastAsia="nl-BE"/>
                          </w:rPr>
                        </w:pPr>
                        <w:r w:rsidRPr="00337E17">
                          <w:rPr>
                            <w:rFonts w:ascii="Arial" w:eastAsia="Times New Roman" w:hAnsi="Arial" w:cs="Arial"/>
                            <w:color w:val="444444"/>
                            <w:sz w:val="18"/>
                            <w:szCs w:val="18"/>
                            <w:lang w:eastAsia="nl-BE"/>
                          </w:rPr>
                          <w:t> </w:t>
                        </w:r>
                      </w:p>
                    </w:tc>
                    <w:tc>
                      <w:tcPr>
                        <w:tcW w:w="375" w:type="dxa"/>
                        <w:vAlign w:val="center"/>
                        <w:hideMark/>
                      </w:tcPr>
                      <w:p w:rsidR="00337E17" w:rsidRPr="00337E17" w:rsidRDefault="00337E17" w:rsidP="00337E17">
                        <w:pPr>
                          <w:spacing w:after="0" w:line="240" w:lineRule="auto"/>
                          <w:rPr>
                            <w:rFonts w:ascii="Times New Roman" w:eastAsia="Times New Roman" w:hAnsi="Times New Roman" w:cs="Times New Roman"/>
                            <w:sz w:val="24"/>
                            <w:szCs w:val="24"/>
                            <w:lang w:eastAsia="nl-BE"/>
                          </w:rPr>
                        </w:pPr>
                        <w:r w:rsidRPr="00337E17">
                          <w:rPr>
                            <w:rFonts w:ascii="Times New Roman" w:eastAsia="Times New Roman" w:hAnsi="Times New Roman" w:cs="Times New Roman"/>
                            <w:sz w:val="24"/>
                            <w:szCs w:val="24"/>
                            <w:lang w:eastAsia="nl-BE"/>
                          </w:rPr>
                          <w:t> </w:t>
                        </w:r>
                      </w:p>
                    </w:tc>
                  </w:tr>
                </w:tbl>
                <w:p w:rsidR="00337E17" w:rsidRPr="00337E17" w:rsidRDefault="00337E17" w:rsidP="00337E17">
                  <w:pPr>
                    <w:spacing w:after="0" w:line="240" w:lineRule="auto"/>
                    <w:rPr>
                      <w:rFonts w:ascii="Times New Roman" w:eastAsia="Times New Roman" w:hAnsi="Times New Roman" w:cs="Times New Roman"/>
                      <w:sz w:val="24"/>
                      <w:szCs w:val="24"/>
                      <w:lang w:eastAsia="nl-BE"/>
                    </w:rPr>
                  </w:pPr>
                </w:p>
              </w:tc>
            </w:tr>
            <w:tr w:rsidR="00337E17" w:rsidRPr="00337E17">
              <w:trPr>
                <w:tblCellSpacing w:w="0" w:type="dxa"/>
                <w:jc w:val="center"/>
              </w:trPr>
              <w:tc>
                <w:tcPr>
                  <w:tcW w:w="0" w:type="auto"/>
                  <w:shd w:val="clear" w:color="auto" w:fill="FFFFFF"/>
                  <w:vAlign w:val="center"/>
                  <w:hideMark/>
                </w:tcPr>
                <w:tbl>
                  <w:tblPr>
                    <w:tblW w:w="9000" w:type="dxa"/>
                    <w:tblCellSpacing w:w="0" w:type="dxa"/>
                    <w:tblCellMar>
                      <w:left w:w="0" w:type="dxa"/>
                      <w:right w:w="0" w:type="dxa"/>
                    </w:tblCellMar>
                    <w:tblLook w:val="04A0" w:firstRow="1" w:lastRow="0" w:firstColumn="1" w:lastColumn="0" w:noHBand="0" w:noVBand="1"/>
                  </w:tblPr>
                  <w:tblGrid>
                    <w:gridCol w:w="375"/>
                    <w:gridCol w:w="8250"/>
                    <w:gridCol w:w="375"/>
                  </w:tblGrid>
                  <w:tr w:rsidR="00337E17" w:rsidRPr="00337E17">
                    <w:trPr>
                      <w:tblCellSpacing w:w="0" w:type="dxa"/>
                    </w:trPr>
                    <w:tc>
                      <w:tcPr>
                        <w:tcW w:w="375" w:type="dxa"/>
                        <w:vAlign w:val="center"/>
                        <w:hideMark/>
                      </w:tcPr>
                      <w:p w:rsidR="00337E17" w:rsidRPr="00337E17" w:rsidRDefault="00337E17" w:rsidP="00337E17">
                        <w:pPr>
                          <w:spacing w:after="0" w:line="240" w:lineRule="auto"/>
                          <w:rPr>
                            <w:rFonts w:ascii="Times New Roman" w:eastAsia="Times New Roman" w:hAnsi="Times New Roman" w:cs="Times New Roman"/>
                            <w:sz w:val="20"/>
                            <w:szCs w:val="20"/>
                            <w:lang w:eastAsia="nl-BE"/>
                          </w:rPr>
                        </w:pPr>
                      </w:p>
                    </w:tc>
                    <w:tc>
                      <w:tcPr>
                        <w:tcW w:w="8250" w:type="dxa"/>
                        <w:vAlign w:val="center"/>
                        <w:hideMark/>
                      </w:tcPr>
                      <w:tbl>
                        <w:tblPr>
                          <w:tblW w:w="5000" w:type="pct"/>
                          <w:tblCellSpacing w:w="0" w:type="dxa"/>
                          <w:tblBorders>
                            <w:top w:val="single" w:sz="6" w:space="0" w:color="666666"/>
                          </w:tblBorders>
                          <w:tblCellMar>
                            <w:left w:w="0" w:type="dxa"/>
                            <w:right w:w="0" w:type="dxa"/>
                          </w:tblCellMar>
                          <w:tblLook w:val="04A0" w:firstRow="1" w:lastRow="0" w:firstColumn="1" w:lastColumn="0" w:noHBand="0" w:noVBand="1"/>
                        </w:tblPr>
                        <w:tblGrid>
                          <w:gridCol w:w="1200"/>
                          <w:gridCol w:w="7050"/>
                        </w:tblGrid>
                        <w:tr w:rsidR="00337E17" w:rsidRPr="00337E17">
                          <w:trPr>
                            <w:tblCellSpacing w:w="0" w:type="dxa"/>
                          </w:trPr>
                          <w:tc>
                            <w:tcPr>
                              <w:tcW w:w="1200" w:type="dxa"/>
                              <w:vAlign w:val="center"/>
                              <w:hideMark/>
                            </w:tcPr>
                            <w:p w:rsidR="00337E17" w:rsidRPr="00337E17" w:rsidRDefault="00337E17" w:rsidP="00337E17">
                              <w:pPr>
                                <w:spacing w:after="0" w:line="240" w:lineRule="auto"/>
                                <w:rPr>
                                  <w:rFonts w:ascii="Times New Roman" w:eastAsia="Times New Roman" w:hAnsi="Times New Roman" w:cs="Times New Roman"/>
                                  <w:sz w:val="24"/>
                                  <w:szCs w:val="24"/>
                                  <w:lang w:eastAsia="nl-BE"/>
                                </w:rPr>
                              </w:pPr>
                              <w:r w:rsidRPr="00337E17">
                                <w:rPr>
                                  <w:rFonts w:ascii="Times New Roman" w:eastAsia="Times New Roman" w:hAnsi="Times New Roman" w:cs="Times New Roman"/>
                                  <w:noProof/>
                                  <w:sz w:val="24"/>
                                  <w:szCs w:val="24"/>
                                  <w:lang w:eastAsia="nl-BE"/>
                                </w:rPr>
                                <w:drawing>
                                  <wp:inline distT="0" distB="0" distL="0" distR="0">
                                    <wp:extent cx="571500" cy="647700"/>
                                    <wp:effectExtent l="0" t="0" r="0" b="0"/>
                                    <wp:docPr id="1" name="Afbeelding 1" descr="https://sim.vandevelde.eu/images/CORPORATE/update_2014/list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im.vandevelde.eu/images/CORPORATE/update_2014/listed.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1500" cy="647700"/>
                                            </a:xfrm>
                                            <a:prstGeom prst="rect">
                                              <a:avLst/>
                                            </a:prstGeom>
                                            <a:noFill/>
                                            <a:ln>
                                              <a:noFill/>
                                            </a:ln>
                                          </pic:spPr>
                                        </pic:pic>
                                      </a:graphicData>
                                    </a:graphic>
                                  </wp:inline>
                                </w:drawing>
                              </w:r>
                            </w:p>
                          </w:tc>
                          <w:tc>
                            <w:tcPr>
                              <w:tcW w:w="7050" w:type="dxa"/>
                              <w:tcMar>
                                <w:top w:w="150" w:type="dxa"/>
                                <w:left w:w="75" w:type="dxa"/>
                                <w:bottom w:w="300" w:type="dxa"/>
                                <w:right w:w="0" w:type="dxa"/>
                              </w:tcMar>
                              <w:vAlign w:val="center"/>
                              <w:hideMark/>
                            </w:tcPr>
                            <w:p w:rsidR="00337E17" w:rsidRPr="00337E17" w:rsidRDefault="00337E17" w:rsidP="00337E17">
                              <w:pPr>
                                <w:spacing w:before="100" w:beforeAutospacing="1" w:after="100" w:afterAutospacing="1" w:line="240" w:lineRule="auto"/>
                                <w:rPr>
                                  <w:rFonts w:ascii="Arial" w:eastAsia="Times New Roman" w:hAnsi="Arial" w:cs="Arial"/>
                                  <w:color w:val="444444"/>
                                  <w:sz w:val="17"/>
                                  <w:szCs w:val="17"/>
                                  <w:lang w:eastAsia="nl-BE"/>
                                </w:rPr>
                              </w:pPr>
                              <w:r w:rsidRPr="00337E17">
                                <w:rPr>
                                  <w:rFonts w:ascii="Arial" w:eastAsia="Times New Roman" w:hAnsi="Arial" w:cs="Arial"/>
                                  <w:color w:val="444444"/>
                                  <w:sz w:val="17"/>
                                  <w:szCs w:val="17"/>
                                  <w:lang w:eastAsia="nl-BE"/>
                                </w:rPr>
                                <w:t xml:space="preserve">Van de Velde ontwerpt modieuze lingerie van superieure kwaliteit met de sterke complementaire merken </w:t>
                              </w:r>
                              <w:proofErr w:type="spellStart"/>
                              <w:r w:rsidRPr="00337E17">
                                <w:rPr>
                                  <w:rFonts w:ascii="Arial" w:eastAsia="Times New Roman" w:hAnsi="Arial" w:cs="Arial"/>
                                  <w:color w:val="444444"/>
                                  <w:sz w:val="17"/>
                                  <w:szCs w:val="17"/>
                                  <w:lang w:eastAsia="nl-BE"/>
                                </w:rPr>
                                <w:t>PrimaDonna</w:t>
                              </w:r>
                              <w:proofErr w:type="spellEnd"/>
                              <w:r w:rsidRPr="00337E17">
                                <w:rPr>
                                  <w:rFonts w:ascii="Arial" w:eastAsia="Times New Roman" w:hAnsi="Arial" w:cs="Arial"/>
                                  <w:color w:val="444444"/>
                                  <w:sz w:val="17"/>
                                  <w:szCs w:val="17"/>
                                  <w:lang w:eastAsia="nl-BE"/>
                                </w:rPr>
                                <w:t xml:space="preserve">, Marie Jo en Andres </w:t>
                              </w:r>
                              <w:proofErr w:type="spellStart"/>
                              <w:r w:rsidRPr="00337E17">
                                <w:rPr>
                                  <w:rFonts w:ascii="Arial" w:eastAsia="Times New Roman" w:hAnsi="Arial" w:cs="Arial"/>
                                  <w:color w:val="444444"/>
                                  <w:sz w:val="17"/>
                                  <w:szCs w:val="17"/>
                                  <w:lang w:eastAsia="nl-BE"/>
                                </w:rPr>
                                <w:t>Sarda</w:t>
                              </w:r>
                              <w:proofErr w:type="spellEnd"/>
                              <w:r w:rsidRPr="00337E17">
                                <w:rPr>
                                  <w:rFonts w:ascii="Arial" w:eastAsia="Times New Roman" w:hAnsi="Arial" w:cs="Arial"/>
                                  <w:color w:val="444444"/>
                                  <w:sz w:val="17"/>
                                  <w:szCs w:val="17"/>
                                  <w:lang w:eastAsia="nl-BE"/>
                                </w:rPr>
                                <w:t>. '</w:t>
                              </w:r>
                              <w:r w:rsidRPr="00337E17">
                                <w:rPr>
                                  <w:rFonts w:ascii="Arial" w:eastAsia="Times New Roman" w:hAnsi="Arial" w:cs="Arial"/>
                                  <w:i/>
                                  <w:iCs/>
                                  <w:color w:val="444444"/>
                                  <w:sz w:val="17"/>
                                  <w:szCs w:val="17"/>
                                  <w:lang w:eastAsia="nl-BE"/>
                                </w:rPr>
                                <w:t>De kracht in vrouwen laten schitteren</w:t>
                              </w:r>
                              <w:r w:rsidRPr="00337E17">
                                <w:rPr>
                                  <w:rFonts w:ascii="Arial" w:eastAsia="Times New Roman" w:hAnsi="Arial" w:cs="Arial"/>
                                  <w:color w:val="444444"/>
                                  <w:sz w:val="17"/>
                                  <w:szCs w:val="17"/>
                                  <w:lang w:eastAsia="nl-BE"/>
                                </w:rPr>
                                <w:t>': Van de Velde gelooft in de kracht van mensen, en in het bijzonder de kracht 'in' vrouwen. Ons doel is het verder vergroten van het zelfvertrouwen van vrouwen door modieuze lingerie en service in de winkel.</w:t>
                              </w:r>
                              <w:r w:rsidRPr="00337E17">
                                <w:rPr>
                                  <w:rFonts w:ascii="Arial" w:eastAsia="Times New Roman" w:hAnsi="Arial" w:cs="Arial"/>
                                  <w:color w:val="444444"/>
                                  <w:sz w:val="17"/>
                                  <w:szCs w:val="17"/>
                                  <w:lang w:eastAsia="nl-BE"/>
                                </w:rPr>
                                <w:br/>
                              </w:r>
                              <w:r w:rsidRPr="00337E17">
                                <w:rPr>
                                  <w:rFonts w:ascii="Arial" w:eastAsia="Times New Roman" w:hAnsi="Arial" w:cs="Arial"/>
                                  <w:color w:val="444444"/>
                                  <w:sz w:val="17"/>
                                  <w:szCs w:val="17"/>
                                  <w:lang w:eastAsia="nl-BE"/>
                                </w:rPr>
                                <w:br/>
                                <w:t xml:space="preserve">We werken nauw samen met 3.600 onafhankelijke lingerieboetieks wereldwijd. Daarnaast hebben we ons eigen </w:t>
                              </w:r>
                              <w:proofErr w:type="spellStart"/>
                              <w:r w:rsidRPr="00337E17">
                                <w:rPr>
                                  <w:rFonts w:ascii="Arial" w:eastAsia="Times New Roman" w:hAnsi="Arial" w:cs="Arial"/>
                                  <w:color w:val="444444"/>
                                  <w:sz w:val="17"/>
                                  <w:szCs w:val="17"/>
                                  <w:lang w:eastAsia="nl-BE"/>
                                </w:rPr>
                                <w:t>retailnetwerk</w:t>
                              </w:r>
                              <w:proofErr w:type="spellEnd"/>
                              <w:r w:rsidRPr="00337E17">
                                <w:rPr>
                                  <w:rFonts w:ascii="Arial" w:eastAsia="Times New Roman" w:hAnsi="Arial" w:cs="Arial"/>
                                  <w:color w:val="444444"/>
                                  <w:sz w:val="17"/>
                                  <w:szCs w:val="17"/>
                                  <w:lang w:eastAsia="nl-BE"/>
                                </w:rPr>
                                <w:t xml:space="preserve"> met de </w:t>
                              </w:r>
                              <w:proofErr w:type="spellStart"/>
                              <w:r w:rsidRPr="00337E17">
                                <w:rPr>
                                  <w:rFonts w:ascii="Arial" w:eastAsia="Times New Roman" w:hAnsi="Arial" w:cs="Arial"/>
                                  <w:color w:val="444444"/>
                                  <w:sz w:val="17"/>
                                  <w:szCs w:val="17"/>
                                  <w:lang w:eastAsia="nl-BE"/>
                                </w:rPr>
                                <w:t>retailmerken</w:t>
                              </w:r>
                              <w:proofErr w:type="spellEnd"/>
                              <w:r w:rsidRPr="00337E17">
                                <w:rPr>
                                  <w:rFonts w:ascii="Arial" w:eastAsia="Times New Roman" w:hAnsi="Arial" w:cs="Arial"/>
                                  <w:color w:val="444444"/>
                                  <w:sz w:val="17"/>
                                  <w:szCs w:val="17"/>
                                  <w:lang w:eastAsia="nl-BE"/>
                                </w:rPr>
                                <w:t xml:space="preserve"> </w:t>
                              </w:r>
                              <w:proofErr w:type="spellStart"/>
                              <w:r w:rsidRPr="00337E17">
                                <w:rPr>
                                  <w:rFonts w:ascii="Arial" w:eastAsia="Times New Roman" w:hAnsi="Arial" w:cs="Arial"/>
                                  <w:color w:val="444444"/>
                                  <w:sz w:val="17"/>
                                  <w:szCs w:val="17"/>
                                  <w:lang w:eastAsia="nl-BE"/>
                                </w:rPr>
                                <w:t>Rigby</w:t>
                              </w:r>
                              <w:proofErr w:type="spellEnd"/>
                              <w:r w:rsidRPr="00337E17">
                                <w:rPr>
                                  <w:rFonts w:ascii="Arial" w:eastAsia="Times New Roman" w:hAnsi="Arial" w:cs="Arial"/>
                                  <w:color w:val="444444"/>
                                  <w:sz w:val="17"/>
                                  <w:szCs w:val="17"/>
                                  <w:lang w:eastAsia="nl-BE"/>
                                </w:rPr>
                                <w:t xml:space="preserve"> &amp; Peller en </w:t>
                              </w:r>
                              <w:proofErr w:type="spellStart"/>
                              <w:r w:rsidRPr="00337E17">
                                <w:rPr>
                                  <w:rFonts w:ascii="Arial" w:eastAsia="Times New Roman" w:hAnsi="Arial" w:cs="Arial"/>
                                  <w:color w:val="444444"/>
                                  <w:sz w:val="17"/>
                                  <w:szCs w:val="17"/>
                                  <w:lang w:eastAsia="nl-BE"/>
                                </w:rPr>
                                <w:t>Lincherie</w:t>
                              </w:r>
                              <w:proofErr w:type="spellEnd"/>
                              <w:r w:rsidRPr="00337E17">
                                <w:rPr>
                                  <w:rFonts w:ascii="Arial" w:eastAsia="Times New Roman" w:hAnsi="Arial" w:cs="Arial"/>
                                  <w:color w:val="444444"/>
                                  <w:sz w:val="17"/>
                                  <w:szCs w:val="17"/>
                                  <w:lang w:eastAsia="nl-BE"/>
                                </w:rPr>
                                <w:t>. We richten ons voornamelijk op de Europese en Noord-Amerikaanse markt. Van de Velde heeft bijna 1.500 werknemers in dienst en is genoteerd op Euronext Brussel.</w:t>
                              </w:r>
                            </w:p>
                          </w:tc>
                        </w:tr>
                      </w:tbl>
                      <w:p w:rsidR="00337E17" w:rsidRPr="00337E17" w:rsidRDefault="00337E17" w:rsidP="00337E17">
                        <w:pPr>
                          <w:spacing w:after="0" w:line="240" w:lineRule="auto"/>
                          <w:rPr>
                            <w:rFonts w:ascii="Times New Roman" w:eastAsia="Times New Roman" w:hAnsi="Times New Roman" w:cs="Times New Roman"/>
                            <w:sz w:val="24"/>
                            <w:szCs w:val="24"/>
                            <w:lang w:eastAsia="nl-BE"/>
                          </w:rPr>
                        </w:pPr>
                      </w:p>
                    </w:tc>
                    <w:tc>
                      <w:tcPr>
                        <w:tcW w:w="375" w:type="dxa"/>
                        <w:vAlign w:val="center"/>
                        <w:hideMark/>
                      </w:tcPr>
                      <w:p w:rsidR="00337E17" w:rsidRPr="00337E17" w:rsidRDefault="00337E17" w:rsidP="00337E17">
                        <w:pPr>
                          <w:spacing w:after="0" w:line="240" w:lineRule="auto"/>
                          <w:rPr>
                            <w:rFonts w:ascii="Times New Roman" w:eastAsia="Times New Roman" w:hAnsi="Times New Roman" w:cs="Times New Roman"/>
                            <w:sz w:val="20"/>
                            <w:szCs w:val="20"/>
                            <w:lang w:eastAsia="nl-BE"/>
                          </w:rPr>
                        </w:pPr>
                      </w:p>
                    </w:tc>
                  </w:tr>
                </w:tbl>
                <w:p w:rsidR="00337E17" w:rsidRPr="00337E17" w:rsidRDefault="00337E17" w:rsidP="00337E17">
                  <w:pPr>
                    <w:spacing w:after="0" w:line="240" w:lineRule="auto"/>
                    <w:rPr>
                      <w:rFonts w:ascii="Times New Roman" w:eastAsia="Times New Roman" w:hAnsi="Times New Roman" w:cs="Times New Roman"/>
                      <w:sz w:val="24"/>
                      <w:szCs w:val="24"/>
                      <w:lang w:eastAsia="nl-BE"/>
                    </w:rPr>
                  </w:pPr>
                </w:p>
              </w:tc>
            </w:tr>
            <w:tr w:rsidR="00337E17" w:rsidRPr="00337E17">
              <w:trPr>
                <w:tblCellSpacing w:w="0" w:type="dxa"/>
                <w:jc w:val="center"/>
              </w:trPr>
              <w:tc>
                <w:tcPr>
                  <w:tcW w:w="9000" w:type="dxa"/>
                  <w:shd w:val="clear" w:color="auto" w:fill="FFFFFF"/>
                  <w:vAlign w:val="center"/>
                  <w:hideMark/>
                </w:tcPr>
                <w:tbl>
                  <w:tblPr>
                    <w:tblW w:w="9000" w:type="dxa"/>
                    <w:tblCellSpacing w:w="0" w:type="dxa"/>
                    <w:tblCellMar>
                      <w:left w:w="0" w:type="dxa"/>
                      <w:right w:w="0" w:type="dxa"/>
                    </w:tblCellMar>
                    <w:tblLook w:val="04A0" w:firstRow="1" w:lastRow="0" w:firstColumn="1" w:lastColumn="0" w:noHBand="0" w:noVBand="1"/>
                  </w:tblPr>
                  <w:tblGrid>
                    <w:gridCol w:w="375"/>
                    <w:gridCol w:w="8250"/>
                    <w:gridCol w:w="375"/>
                  </w:tblGrid>
                  <w:tr w:rsidR="00337E17" w:rsidRPr="00337E17">
                    <w:trPr>
                      <w:tblCellSpacing w:w="0" w:type="dxa"/>
                    </w:trPr>
                    <w:tc>
                      <w:tcPr>
                        <w:tcW w:w="375" w:type="dxa"/>
                        <w:vAlign w:val="center"/>
                        <w:hideMark/>
                      </w:tcPr>
                      <w:p w:rsidR="00337E17" w:rsidRPr="00337E17" w:rsidRDefault="00337E17" w:rsidP="00337E17">
                        <w:pPr>
                          <w:spacing w:after="0" w:line="240" w:lineRule="auto"/>
                          <w:rPr>
                            <w:rFonts w:ascii="Times New Roman" w:eastAsia="Times New Roman" w:hAnsi="Times New Roman" w:cs="Times New Roman"/>
                            <w:sz w:val="20"/>
                            <w:szCs w:val="20"/>
                            <w:lang w:eastAsia="nl-BE"/>
                          </w:rPr>
                        </w:pPr>
                      </w:p>
                    </w:tc>
                    <w:tc>
                      <w:tcPr>
                        <w:tcW w:w="8250" w:type="dxa"/>
                        <w:vAlign w:val="center"/>
                        <w:hideMark/>
                      </w:tcPr>
                      <w:tbl>
                        <w:tblPr>
                          <w:tblW w:w="8250" w:type="dxa"/>
                          <w:tblCellSpacing w:w="0" w:type="dxa"/>
                          <w:tblBorders>
                            <w:bottom w:val="single" w:sz="6" w:space="0" w:color="666666"/>
                          </w:tblBorders>
                          <w:tblCellMar>
                            <w:left w:w="0" w:type="dxa"/>
                            <w:right w:w="0" w:type="dxa"/>
                          </w:tblCellMar>
                          <w:tblLook w:val="04A0" w:firstRow="1" w:lastRow="0" w:firstColumn="1" w:lastColumn="0" w:noHBand="0" w:noVBand="1"/>
                        </w:tblPr>
                        <w:tblGrid>
                          <w:gridCol w:w="3300"/>
                          <w:gridCol w:w="2475"/>
                          <w:gridCol w:w="2475"/>
                        </w:tblGrid>
                        <w:tr w:rsidR="00337E17" w:rsidRPr="00337E17">
                          <w:trPr>
                            <w:tblCellSpacing w:w="0" w:type="dxa"/>
                          </w:trPr>
                          <w:tc>
                            <w:tcPr>
                              <w:tcW w:w="0" w:type="auto"/>
                              <w:gridSpan w:val="3"/>
                              <w:tcMar>
                                <w:top w:w="0" w:type="dxa"/>
                                <w:left w:w="0" w:type="dxa"/>
                                <w:bottom w:w="150" w:type="dxa"/>
                                <w:right w:w="0" w:type="dxa"/>
                              </w:tcMar>
                              <w:vAlign w:val="center"/>
                              <w:hideMark/>
                            </w:tcPr>
                            <w:p w:rsidR="00337E17" w:rsidRPr="00337E17" w:rsidRDefault="00337E17" w:rsidP="00337E17">
                              <w:pPr>
                                <w:spacing w:before="100" w:beforeAutospacing="1" w:after="100" w:afterAutospacing="1" w:line="240" w:lineRule="auto"/>
                                <w:rPr>
                                  <w:rFonts w:ascii="Arial" w:eastAsia="Times New Roman" w:hAnsi="Arial" w:cs="Arial"/>
                                  <w:color w:val="444444"/>
                                  <w:sz w:val="17"/>
                                  <w:szCs w:val="17"/>
                                  <w:lang w:eastAsia="nl-BE"/>
                                </w:rPr>
                              </w:pPr>
                              <w:r w:rsidRPr="00337E17">
                                <w:rPr>
                                  <w:rFonts w:ascii="Arial" w:eastAsia="Times New Roman" w:hAnsi="Arial" w:cs="Arial"/>
                                  <w:color w:val="444444"/>
                                  <w:sz w:val="17"/>
                                  <w:szCs w:val="17"/>
                                  <w:lang w:eastAsia="nl-BE"/>
                                </w:rPr>
                                <w:t> </w:t>
                              </w:r>
                            </w:p>
                            <w:p w:rsidR="00337E17" w:rsidRPr="00337E17" w:rsidRDefault="00337E17" w:rsidP="00337E17">
                              <w:pPr>
                                <w:spacing w:before="100" w:beforeAutospacing="1" w:after="100" w:afterAutospacing="1" w:line="240" w:lineRule="auto"/>
                                <w:rPr>
                                  <w:rFonts w:ascii="Arial" w:eastAsia="Times New Roman" w:hAnsi="Arial" w:cs="Arial"/>
                                  <w:color w:val="444444"/>
                                  <w:sz w:val="17"/>
                                  <w:szCs w:val="17"/>
                                  <w:lang w:eastAsia="nl-BE"/>
                                </w:rPr>
                              </w:pPr>
                              <w:r w:rsidRPr="00337E17">
                                <w:rPr>
                                  <w:rFonts w:ascii="Arial" w:eastAsia="Times New Roman" w:hAnsi="Arial" w:cs="Arial"/>
                                  <w:b/>
                                  <w:bCs/>
                                  <w:color w:val="444444"/>
                                  <w:sz w:val="17"/>
                                  <w:szCs w:val="17"/>
                                  <w:lang w:eastAsia="nl-BE"/>
                                </w:rPr>
                                <w:t>CONTACTEN</w:t>
                              </w:r>
                            </w:p>
                            <w:p w:rsidR="00337E17" w:rsidRPr="00337E17" w:rsidRDefault="00337E17" w:rsidP="00337E17">
                              <w:pPr>
                                <w:spacing w:before="100" w:beforeAutospacing="1" w:after="100" w:afterAutospacing="1" w:line="240" w:lineRule="auto"/>
                                <w:rPr>
                                  <w:rFonts w:ascii="Arial" w:eastAsia="Times New Roman" w:hAnsi="Arial" w:cs="Arial"/>
                                  <w:color w:val="444444"/>
                                  <w:sz w:val="17"/>
                                  <w:szCs w:val="17"/>
                                  <w:lang w:eastAsia="nl-BE"/>
                                </w:rPr>
                              </w:pPr>
                              <w:r w:rsidRPr="00337E17">
                                <w:rPr>
                                  <w:rFonts w:ascii="Arial" w:eastAsia="Times New Roman" w:hAnsi="Arial" w:cs="Arial"/>
                                  <w:color w:val="444444"/>
                                  <w:sz w:val="17"/>
                                  <w:szCs w:val="17"/>
                                  <w:lang w:eastAsia="nl-BE"/>
                                </w:rPr>
                                <w:t>Voor bijkomende inlichtingen kunt u terecht bij:</w:t>
                              </w:r>
                            </w:p>
                            <w:p w:rsidR="00337E17" w:rsidRPr="00337E17" w:rsidRDefault="00337E17" w:rsidP="00337E17">
                              <w:pPr>
                                <w:spacing w:before="100" w:beforeAutospacing="1" w:after="100" w:afterAutospacing="1" w:line="240" w:lineRule="auto"/>
                                <w:rPr>
                                  <w:rFonts w:ascii="Arial" w:eastAsia="Times New Roman" w:hAnsi="Arial" w:cs="Arial"/>
                                  <w:color w:val="444444"/>
                                  <w:sz w:val="17"/>
                                  <w:szCs w:val="17"/>
                                  <w:lang w:eastAsia="nl-BE"/>
                                </w:rPr>
                              </w:pPr>
                              <w:r w:rsidRPr="00337E17">
                                <w:rPr>
                                  <w:rFonts w:ascii="Arial" w:eastAsia="Times New Roman" w:hAnsi="Arial" w:cs="Arial"/>
                                  <w:b/>
                                  <w:bCs/>
                                  <w:color w:val="444444"/>
                                  <w:sz w:val="17"/>
                                  <w:szCs w:val="17"/>
                                  <w:lang w:eastAsia="nl-BE"/>
                                </w:rPr>
                                <w:t>Van de Velde NV</w:t>
                              </w:r>
                              <w:r w:rsidRPr="00337E17">
                                <w:rPr>
                                  <w:rFonts w:ascii="Arial" w:eastAsia="Times New Roman" w:hAnsi="Arial" w:cs="Arial"/>
                                  <w:color w:val="444444"/>
                                  <w:sz w:val="17"/>
                                  <w:szCs w:val="17"/>
                                  <w:lang w:eastAsia="nl-BE"/>
                                </w:rPr>
                                <w:t> - Lageweg 4 - 9260 Schellebelle - +32 (0)9 365 21 00 - www.vandevelde.eu</w:t>
                              </w:r>
                            </w:p>
                            <w:p w:rsidR="00337E17" w:rsidRPr="00337E17" w:rsidRDefault="00337E17" w:rsidP="00337E17">
                              <w:pPr>
                                <w:spacing w:after="0" w:line="240" w:lineRule="auto"/>
                                <w:rPr>
                                  <w:rFonts w:ascii="Arial" w:eastAsia="Times New Roman" w:hAnsi="Arial" w:cs="Arial"/>
                                  <w:color w:val="444444"/>
                                  <w:sz w:val="17"/>
                                  <w:szCs w:val="17"/>
                                  <w:lang w:eastAsia="nl-BE"/>
                                </w:rPr>
                              </w:pPr>
                              <w:r w:rsidRPr="00337E17">
                                <w:rPr>
                                  <w:rFonts w:ascii="Arial" w:eastAsia="Times New Roman" w:hAnsi="Arial" w:cs="Arial"/>
                                  <w:color w:val="444444"/>
                                  <w:sz w:val="17"/>
                                  <w:szCs w:val="17"/>
                                  <w:lang w:eastAsia="nl-BE"/>
                                </w:rPr>
                                <w:t> </w:t>
                              </w:r>
                            </w:p>
                          </w:tc>
                        </w:tr>
                        <w:tr w:rsidR="00337E17" w:rsidRPr="00337E17">
                          <w:trPr>
                            <w:tblCellSpacing w:w="0" w:type="dxa"/>
                          </w:trPr>
                          <w:tc>
                            <w:tcPr>
                              <w:tcW w:w="2000" w:type="pct"/>
                              <w:vAlign w:val="center"/>
                              <w:hideMark/>
                            </w:tcPr>
                            <w:p w:rsidR="00337E17" w:rsidRPr="00337E17" w:rsidRDefault="00337E17" w:rsidP="00337E17">
                              <w:pPr>
                                <w:spacing w:after="0" w:line="240" w:lineRule="auto"/>
                                <w:rPr>
                                  <w:rFonts w:ascii="Arial" w:eastAsia="Times New Roman" w:hAnsi="Arial" w:cs="Arial"/>
                                  <w:color w:val="444444"/>
                                  <w:sz w:val="17"/>
                                  <w:szCs w:val="17"/>
                                  <w:lang w:eastAsia="nl-BE"/>
                                </w:rPr>
                              </w:pPr>
                              <w:r w:rsidRPr="00337E17">
                                <w:rPr>
                                  <w:rFonts w:ascii="Arial" w:eastAsia="Times New Roman" w:hAnsi="Arial" w:cs="Arial"/>
                                  <w:color w:val="444444"/>
                                  <w:sz w:val="17"/>
                                  <w:szCs w:val="17"/>
                                  <w:lang w:eastAsia="nl-BE"/>
                                </w:rPr>
                                <w:t xml:space="preserve">Karel Verlinde </w:t>
                              </w:r>
                              <w:proofErr w:type="spellStart"/>
                              <w:r w:rsidRPr="00337E17">
                                <w:rPr>
                                  <w:rFonts w:ascii="Arial" w:eastAsia="Times New Roman" w:hAnsi="Arial" w:cs="Arial"/>
                                  <w:color w:val="444444"/>
                                  <w:sz w:val="17"/>
                                  <w:szCs w:val="17"/>
                                  <w:lang w:eastAsia="nl-BE"/>
                                </w:rPr>
                                <w:t>CommV</w:t>
                              </w:r>
                              <w:proofErr w:type="spellEnd"/>
                              <w:r w:rsidRPr="00337E17">
                                <w:rPr>
                                  <w:rFonts w:ascii="Arial" w:eastAsia="Times New Roman" w:hAnsi="Arial" w:cs="Arial"/>
                                  <w:color w:val="444444"/>
                                  <w:sz w:val="17"/>
                                  <w:szCs w:val="17"/>
                                  <w:lang w:eastAsia="nl-BE"/>
                                </w:rPr>
                                <w:t>,</w:t>
                              </w:r>
                              <w:r w:rsidRPr="00337E17">
                                <w:rPr>
                                  <w:rFonts w:ascii="Arial" w:eastAsia="Times New Roman" w:hAnsi="Arial" w:cs="Arial"/>
                                  <w:color w:val="444444"/>
                                  <w:sz w:val="17"/>
                                  <w:szCs w:val="17"/>
                                  <w:lang w:eastAsia="nl-BE"/>
                                </w:rPr>
                                <w:br/>
                                <w:t>vast vertegenwoordigd door</w:t>
                              </w:r>
                              <w:r w:rsidRPr="00337E17">
                                <w:rPr>
                                  <w:rFonts w:ascii="Arial" w:eastAsia="Times New Roman" w:hAnsi="Arial" w:cs="Arial"/>
                                  <w:color w:val="444444"/>
                                  <w:sz w:val="17"/>
                                  <w:szCs w:val="17"/>
                                  <w:lang w:eastAsia="nl-BE"/>
                                </w:rPr>
                                <w:br/>
                                <w:t>Karel Verlinde</w:t>
                              </w:r>
                              <w:r w:rsidRPr="00337E17">
                                <w:rPr>
                                  <w:rFonts w:ascii="Arial" w:eastAsia="Times New Roman" w:hAnsi="Arial" w:cs="Arial"/>
                                  <w:color w:val="444444"/>
                                  <w:sz w:val="17"/>
                                  <w:szCs w:val="17"/>
                                  <w:lang w:eastAsia="nl-BE"/>
                                </w:rPr>
                                <w:br/>
                                <w:t>CEO</w:t>
                              </w:r>
                            </w:p>
                          </w:tc>
                          <w:tc>
                            <w:tcPr>
                              <w:tcW w:w="0" w:type="auto"/>
                              <w:vAlign w:val="center"/>
                              <w:hideMark/>
                            </w:tcPr>
                            <w:p w:rsidR="00337E17" w:rsidRPr="00337E17" w:rsidRDefault="00337E17" w:rsidP="00337E17">
                              <w:pPr>
                                <w:spacing w:after="0" w:line="240" w:lineRule="auto"/>
                                <w:rPr>
                                  <w:rFonts w:ascii="Times New Roman" w:eastAsia="Times New Roman" w:hAnsi="Times New Roman" w:cs="Times New Roman"/>
                                  <w:sz w:val="20"/>
                                  <w:szCs w:val="20"/>
                                  <w:lang w:eastAsia="nl-BE"/>
                                </w:rPr>
                              </w:pPr>
                            </w:p>
                          </w:tc>
                          <w:tc>
                            <w:tcPr>
                              <w:tcW w:w="0" w:type="auto"/>
                              <w:vAlign w:val="center"/>
                              <w:hideMark/>
                            </w:tcPr>
                            <w:p w:rsidR="00337E17" w:rsidRPr="00337E17" w:rsidRDefault="00337E17" w:rsidP="00337E17">
                              <w:pPr>
                                <w:spacing w:after="0" w:line="240" w:lineRule="auto"/>
                                <w:rPr>
                                  <w:rFonts w:ascii="Times New Roman" w:eastAsia="Times New Roman" w:hAnsi="Times New Roman" w:cs="Times New Roman"/>
                                  <w:sz w:val="20"/>
                                  <w:szCs w:val="20"/>
                                  <w:lang w:eastAsia="nl-BE"/>
                                </w:rPr>
                              </w:pPr>
                            </w:p>
                          </w:tc>
                        </w:tr>
                        <w:tr w:rsidR="00337E17" w:rsidRPr="00337E17">
                          <w:trPr>
                            <w:trHeight w:val="120"/>
                            <w:tblCellSpacing w:w="0" w:type="dxa"/>
                          </w:trPr>
                          <w:tc>
                            <w:tcPr>
                              <w:tcW w:w="0" w:type="auto"/>
                              <w:gridSpan w:val="3"/>
                              <w:vAlign w:val="center"/>
                              <w:hideMark/>
                            </w:tcPr>
                            <w:p w:rsidR="00337E17" w:rsidRPr="00337E17" w:rsidRDefault="00337E17" w:rsidP="00337E17">
                              <w:pPr>
                                <w:spacing w:after="0" w:line="240" w:lineRule="auto"/>
                                <w:rPr>
                                  <w:rFonts w:ascii="Arial" w:eastAsia="Times New Roman" w:hAnsi="Arial" w:cs="Arial"/>
                                  <w:color w:val="444444"/>
                                  <w:sz w:val="17"/>
                                  <w:szCs w:val="17"/>
                                  <w:lang w:eastAsia="nl-BE"/>
                                </w:rPr>
                              </w:pPr>
                            </w:p>
                          </w:tc>
                        </w:tr>
                      </w:tbl>
                      <w:p w:rsidR="00337E17" w:rsidRPr="00337E17" w:rsidRDefault="00337E17" w:rsidP="00337E17">
                        <w:pPr>
                          <w:spacing w:after="0" w:line="240" w:lineRule="auto"/>
                          <w:rPr>
                            <w:rFonts w:ascii="Times New Roman" w:eastAsia="Times New Roman" w:hAnsi="Times New Roman" w:cs="Times New Roman"/>
                            <w:sz w:val="24"/>
                            <w:szCs w:val="24"/>
                            <w:lang w:eastAsia="nl-BE"/>
                          </w:rPr>
                        </w:pPr>
                      </w:p>
                    </w:tc>
                    <w:tc>
                      <w:tcPr>
                        <w:tcW w:w="375" w:type="dxa"/>
                        <w:vAlign w:val="center"/>
                        <w:hideMark/>
                      </w:tcPr>
                      <w:p w:rsidR="00337E17" w:rsidRPr="00337E17" w:rsidRDefault="00337E17" w:rsidP="00337E17">
                        <w:pPr>
                          <w:spacing w:after="0" w:line="240" w:lineRule="auto"/>
                          <w:rPr>
                            <w:rFonts w:ascii="Times New Roman" w:eastAsia="Times New Roman" w:hAnsi="Times New Roman" w:cs="Times New Roman"/>
                            <w:sz w:val="20"/>
                            <w:szCs w:val="20"/>
                            <w:lang w:eastAsia="nl-BE"/>
                          </w:rPr>
                        </w:pPr>
                      </w:p>
                    </w:tc>
                  </w:tr>
                </w:tbl>
                <w:p w:rsidR="00337E17" w:rsidRPr="00337E17" w:rsidRDefault="00337E17" w:rsidP="00337E17">
                  <w:pPr>
                    <w:spacing w:after="0" w:line="240" w:lineRule="auto"/>
                    <w:rPr>
                      <w:rFonts w:ascii="Times New Roman" w:eastAsia="Times New Roman" w:hAnsi="Times New Roman" w:cs="Times New Roman"/>
                      <w:sz w:val="24"/>
                      <w:szCs w:val="24"/>
                      <w:lang w:eastAsia="nl-BE"/>
                    </w:rPr>
                  </w:pPr>
                </w:p>
              </w:tc>
            </w:tr>
            <w:tr w:rsidR="00337E17" w:rsidRPr="00337E17">
              <w:trPr>
                <w:trHeight w:val="480"/>
                <w:tblCellSpacing w:w="0" w:type="dxa"/>
                <w:jc w:val="center"/>
              </w:trPr>
              <w:tc>
                <w:tcPr>
                  <w:tcW w:w="0" w:type="auto"/>
                  <w:shd w:val="clear" w:color="auto" w:fill="FFFFFF"/>
                  <w:vAlign w:val="bottom"/>
                  <w:hideMark/>
                </w:tcPr>
                <w:p w:rsidR="00337E17" w:rsidRPr="00337E17" w:rsidRDefault="00337E17" w:rsidP="00337E17">
                  <w:pPr>
                    <w:spacing w:after="0" w:line="240" w:lineRule="auto"/>
                    <w:jc w:val="center"/>
                    <w:rPr>
                      <w:rFonts w:ascii="Arial" w:eastAsia="Times New Roman" w:hAnsi="Arial" w:cs="Arial"/>
                      <w:b/>
                      <w:bCs/>
                      <w:color w:val="999999"/>
                      <w:sz w:val="17"/>
                      <w:szCs w:val="17"/>
                      <w:lang w:eastAsia="nl-BE"/>
                    </w:rPr>
                  </w:pPr>
                  <w:hyperlink r:id="rId5" w:tgtFrame="_blank" w:history="1">
                    <w:r w:rsidRPr="00337E17">
                      <w:rPr>
                        <w:rFonts w:ascii="Arial" w:eastAsia="Times New Roman" w:hAnsi="Arial" w:cs="Arial"/>
                        <w:b/>
                        <w:bCs/>
                        <w:color w:val="999999"/>
                        <w:sz w:val="17"/>
                        <w:szCs w:val="17"/>
                        <w:bdr w:val="none" w:sz="0" w:space="0" w:color="auto" w:frame="1"/>
                        <w:lang w:eastAsia="nl-BE"/>
                      </w:rPr>
                      <w:t>Disclaimer</w:t>
                    </w:r>
                  </w:hyperlink>
                  <w:r w:rsidRPr="00337E17">
                    <w:rPr>
                      <w:rFonts w:ascii="Arial" w:eastAsia="Times New Roman" w:hAnsi="Arial" w:cs="Arial"/>
                      <w:b/>
                      <w:bCs/>
                      <w:color w:val="999999"/>
                      <w:sz w:val="17"/>
                      <w:szCs w:val="17"/>
                      <w:lang w:eastAsia="nl-BE"/>
                    </w:rPr>
                    <w:t>   |   </w:t>
                  </w:r>
                  <w:hyperlink r:id="rId6" w:tgtFrame="_blank" w:history="1">
                    <w:r w:rsidRPr="00337E17">
                      <w:rPr>
                        <w:rFonts w:ascii="Arial" w:eastAsia="Times New Roman" w:hAnsi="Arial" w:cs="Arial"/>
                        <w:b/>
                        <w:bCs/>
                        <w:color w:val="999999"/>
                        <w:sz w:val="17"/>
                        <w:szCs w:val="17"/>
                        <w:bdr w:val="none" w:sz="0" w:space="0" w:color="auto" w:frame="1"/>
                        <w:lang w:eastAsia="nl-BE"/>
                      </w:rPr>
                      <w:t>Uitschrijven</w:t>
                    </w:r>
                  </w:hyperlink>
                </w:p>
              </w:tc>
            </w:tr>
            <w:tr w:rsidR="00337E17" w:rsidRPr="00337E17">
              <w:trPr>
                <w:trHeight w:val="480"/>
                <w:tblCellSpacing w:w="0" w:type="dxa"/>
                <w:jc w:val="center"/>
              </w:trPr>
              <w:tc>
                <w:tcPr>
                  <w:tcW w:w="0" w:type="auto"/>
                  <w:shd w:val="clear" w:color="auto" w:fill="FFFFFF"/>
                  <w:vAlign w:val="center"/>
                  <w:hideMark/>
                </w:tcPr>
                <w:p w:rsidR="00337E17" w:rsidRPr="00337E17" w:rsidRDefault="00337E17" w:rsidP="00337E17">
                  <w:pPr>
                    <w:spacing w:after="0" w:line="240" w:lineRule="auto"/>
                    <w:jc w:val="center"/>
                    <w:rPr>
                      <w:rFonts w:ascii="Arial" w:eastAsia="Times New Roman" w:hAnsi="Arial" w:cs="Arial"/>
                      <w:b/>
                      <w:bCs/>
                      <w:color w:val="999999"/>
                      <w:sz w:val="17"/>
                      <w:szCs w:val="17"/>
                      <w:lang w:eastAsia="nl-BE"/>
                    </w:rPr>
                  </w:pPr>
                </w:p>
              </w:tc>
            </w:tr>
          </w:tbl>
          <w:p w:rsidR="00337E17" w:rsidRPr="00337E17" w:rsidRDefault="00337E17" w:rsidP="00337E17">
            <w:pPr>
              <w:spacing w:after="0" w:line="240" w:lineRule="auto"/>
              <w:jc w:val="center"/>
              <w:rPr>
                <w:rFonts w:ascii="Arial" w:eastAsia="Times New Roman" w:hAnsi="Arial" w:cs="Arial"/>
                <w:sz w:val="24"/>
                <w:szCs w:val="24"/>
                <w:lang w:eastAsia="nl-BE"/>
              </w:rPr>
            </w:pPr>
          </w:p>
        </w:tc>
      </w:tr>
    </w:tbl>
    <w:p w:rsidR="00337E17" w:rsidRPr="00337E17" w:rsidRDefault="00337E17" w:rsidP="00337E17">
      <w:pPr>
        <w:spacing w:after="120" w:line="240" w:lineRule="auto"/>
        <w:textAlignment w:val="baseline"/>
        <w:rPr>
          <w:rFonts w:ascii="Segoe UI" w:eastAsia="Times New Roman" w:hAnsi="Segoe UI" w:cs="Segoe UI"/>
          <w:sz w:val="21"/>
          <w:szCs w:val="21"/>
          <w:lang w:eastAsia="nl-BE"/>
        </w:rPr>
      </w:pPr>
      <w:r w:rsidRPr="00337E17">
        <w:rPr>
          <w:rFonts w:ascii="FluentSystemIcons" w:eastAsia="Times New Roman" w:hAnsi="FluentSystemIcons" w:cs="Segoe UI"/>
          <w:sz w:val="30"/>
          <w:szCs w:val="30"/>
          <w:bdr w:val="none" w:sz="0" w:space="0" w:color="auto" w:frame="1"/>
          <w:lang w:eastAsia="nl-BE"/>
        </w:rPr>
        <w:t></w:t>
      </w:r>
      <w:proofErr w:type="spellStart"/>
      <w:r w:rsidRPr="00337E17">
        <w:rPr>
          <w:rFonts w:ascii="Segoe UI" w:eastAsia="Times New Roman" w:hAnsi="Segoe UI" w:cs="Segoe UI"/>
          <w:sz w:val="21"/>
          <w:szCs w:val="21"/>
          <w:lang w:eastAsia="nl-BE"/>
        </w:rPr>
        <w:t>Beantwoorden</w:t>
      </w:r>
      <w:r w:rsidRPr="00337E17">
        <w:rPr>
          <w:rFonts w:ascii="FluentSystemIcons" w:eastAsia="Times New Roman" w:hAnsi="FluentSystemIcons" w:cs="Segoe UI"/>
          <w:sz w:val="30"/>
          <w:szCs w:val="30"/>
          <w:bdr w:val="none" w:sz="0" w:space="0" w:color="auto" w:frame="1"/>
          <w:lang w:eastAsia="nl-BE"/>
        </w:rPr>
        <w:t></w:t>
      </w:r>
      <w:r w:rsidRPr="00337E17">
        <w:rPr>
          <w:rFonts w:ascii="Segoe UI" w:eastAsia="Times New Roman" w:hAnsi="Segoe UI" w:cs="Segoe UI"/>
          <w:sz w:val="21"/>
          <w:szCs w:val="21"/>
          <w:lang w:eastAsia="nl-BE"/>
        </w:rPr>
        <w:t>Doorsturen</w:t>
      </w:r>
      <w:proofErr w:type="spellEnd"/>
    </w:p>
    <w:p w:rsidR="00337E17" w:rsidRPr="00337E17" w:rsidRDefault="00337E17" w:rsidP="00337E17">
      <w:pPr>
        <w:spacing w:after="0" w:line="240" w:lineRule="auto"/>
        <w:textAlignment w:val="baseline"/>
        <w:rPr>
          <w:rFonts w:ascii="Segoe UI" w:eastAsia="Times New Roman" w:hAnsi="Segoe UI" w:cs="Segoe UI"/>
          <w:sz w:val="21"/>
          <w:szCs w:val="21"/>
          <w:lang w:eastAsia="nl-BE"/>
        </w:rPr>
      </w:pPr>
      <w:r w:rsidRPr="00337E17">
        <w:rPr>
          <w:rFonts w:ascii="Segoe UI" w:eastAsia="Times New Roman" w:hAnsi="Segoe UI" w:cs="Segoe UI"/>
          <w:sz w:val="21"/>
          <w:szCs w:val="21"/>
          <w:bdr w:val="none" w:sz="0" w:space="0" w:color="auto" w:frame="1"/>
          <w:lang w:eastAsia="nl-BE"/>
        </w:rPr>
        <w:t>Deelvenster Genodigden gesloten</w:t>
      </w:r>
    </w:p>
    <w:p w:rsidR="00A716E0" w:rsidRDefault="00A716E0">
      <w:bookmarkStart w:id="0" w:name="_GoBack"/>
      <w:bookmarkEnd w:id="0"/>
    </w:p>
    <w:sectPr w:rsidR="00A716E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luentSystemIcon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E17"/>
    <w:rsid w:val="00337E17"/>
    <w:rsid w:val="00A716E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83903C-C0F7-4FF7-BC33-305214139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337E17"/>
    <w:pPr>
      <w:spacing w:before="100" w:beforeAutospacing="1" w:after="100" w:afterAutospacing="1" w:line="240" w:lineRule="auto"/>
    </w:pPr>
    <w:rPr>
      <w:rFonts w:ascii="Times New Roman" w:eastAsia="Times New Roman" w:hAnsi="Times New Roman" w:cs="Times New Roman"/>
      <w:sz w:val="24"/>
      <w:szCs w:val="24"/>
      <w:lang w:eastAsia="nl-BE"/>
    </w:rPr>
  </w:style>
  <w:style w:type="character" w:styleId="Zwaar">
    <w:name w:val="Strong"/>
    <w:basedOn w:val="Standaardalinea-lettertype"/>
    <w:uiPriority w:val="22"/>
    <w:qFormat/>
    <w:rsid w:val="00337E17"/>
    <w:rPr>
      <w:b/>
      <w:bCs/>
    </w:rPr>
  </w:style>
  <w:style w:type="character" w:styleId="Nadruk">
    <w:name w:val="Emphasis"/>
    <w:basedOn w:val="Standaardalinea-lettertype"/>
    <w:uiPriority w:val="20"/>
    <w:qFormat/>
    <w:rsid w:val="00337E17"/>
    <w:rPr>
      <w:i/>
      <w:iCs/>
    </w:rPr>
  </w:style>
  <w:style w:type="character" w:styleId="Hyperlink">
    <w:name w:val="Hyperlink"/>
    <w:basedOn w:val="Standaardalinea-lettertype"/>
    <w:uiPriority w:val="99"/>
    <w:semiHidden/>
    <w:unhideWhenUsed/>
    <w:rsid w:val="00337E17"/>
    <w:rPr>
      <w:color w:val="0000FF"/>
      <w:u w:val="single"/>
    </w:rPr>
  </w:style>
  <w:style w:type="character" w:customStyle="1" w:styleId="flwlv">
    <w:name w:val="flwlv"/>
    <w:basedOn w:val="Standaardalinea-lettertype"/>
    <w:rsid w:val="00337E17"/>
  </w:style>
  <w:style w:type="character" w:customStyle="1" w:styleId="screenreaderonly">
    <w:name w:val="screenreaderonly"/>
    <w:basedOn w:val="Standaardalinea-lettertype"/>
    <w:rsid w:val="00337E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9418523">
      <w:bodyDiv w:val="1"/>
      <w:marLeft w:val="0"/>
      <w:marRight w:val="0"/>
      <w:marTop w:val="0"/>
      <w:marBottom w:val="0"/>
      <w:divBdr>
        <w:top w:val="none" w:sz="0" w:space="0" w:color="auto"/>
        <w:left w:val="none" w:sz="0" w:space="0" w:color="auto"/>
        <w:bottom w:val="none" w:sz="0" w:space="0" w:color="auto"/>
        <w:right w:val="none" w:sz="0" w:space="0" w:color="auto"/>
      </w:divBdr>
      <w:divsChild>
        <w:div w:id="690378973">
          <w:marLeft w:val="0"/>
          <w:marRight w:val="0"/>
          <w:marTop w:val="0"/>
          <w:marBottom w:val="0"/>
          <w:divBdr>
            <w:top w:val="none" w:sz="0" w:space="0" w:color="auto"/>
            <w:left w:val="none" w:sz="0" w:space="0" w:color="auto"/>
            <w:bottom w:val="none" w:sz="0" w:space="0" w:color="auto"/>
            <w:right w:val="none" w:sz="0" w:space="0" w:color="auto"/>
          </w:divBdr>
          <w:divsChild>
            <w:div w:id="592007595">
              <w:marLeft w:val="0"/>
              <w:marRight w:val="0"/>
              <w:marTop w:val="0"/>
              <w:marBottom w:val="0"/>
              <w:divBdr>
                <w:top w:val="none" w:sz="0" w:space="0" w:color="auto"/>
                <w:left w:val="none" w:sz="0" w:space="0" w:color="auto"/>
                <w:bottom w:val="none" w:sz="0" w:space="0" w:color="auto"/>
                <w:right w:val="none" w:sz="0" w:space="0" w:color="auto"/>
              </w:divBdr>
              <w:divsChild>
                <w:div w:id="1051001076">
                  <w:marLeft w:val="0"/>
                  <w:marRight w:val="0"/>
                  <w:marTop w:val="0"/>
                  <w:marBottom w:val="0"/>
                  <w:divBdr>
                    <w:top w:val="none" w:sz="0" w:space="0" w:color="auto"/>
                    <w:left w:val="none" w:sz="0" w:space="0" w:color="auto"/>
                    <w:bottom w:val="none" w:sz="0" w:space="0" w:color="auto"/>
                    <w:right w:val="none" w:sz="0" w:space="0" w:color="auto"/>
                  </w:divBdr>
                  <w:divsChild>
                    <w:div w:id="266885354">
                      <w:marLeft w:val="0"/>
                      <w:marRight w:val="0"/>
                      <w:marTop w:val="0"/>
                      <w:marBottom w:val="0"/>
                      <w:divBdr>
                        <w:top w:val="none" w:sz="0" w:space="0" w:color="auto"/>
                        <w:left w:val="none" w:sz="0" w:space="0" w:color="auto"/>
                        <w:bottom w:val="none" w:sz="0" w:space="0" w:color="auto"/>
                        <w:right w:val="none" w:sz="0" w:space="0" w:color="auto"/>
                      </w:divBdr>
                      <w:divsChild>
                        <w:div w:id="1847742880">
                          <w:marLeft w:val="0"/>
                          <w:marRight w:val="0"/>
                          <w:marTop w:val="0"/>
                          <w:marBottom w:val="0"/>
                          <w:divBdr>
                            <w:top w:val="none" w:sz="0" w:space="0" w:color="auto"/>
                            <w:left w:val="none" w:sz="0" w:space="0" w:color="auto"/>
                            <w:bottom w:val="none" w:sz="0" w:space="0" w:color="auto"/>
                            <w:right w:val="none" w:sz="0" w:space="0" w:color="auto"/>
                          </w:divBdr>
                          <w:divsChild>
                            <w:div w:id="1714232341">
                              <w:marLeft w:val="0"/>
                              <w:marRight w:val="0"/>
                              <w:marTop w:val="0"/>
                              <w:marBottom w:val="0"/>
                              <w:divBdr>
                                <w:top w:val="none" w:sz="0" w:space="0" w:color="auto"/>
                                <w:left w:val="none" w:sz="0" w:space="0" w:color="auto"/>
                                <w:bottom w:val="none" w:sz="0" w:space="0" w:color="auto"/>
                                <w:right w:val="none" w:sz="0" w:space="0" w:color="auto"/>
                              </w:divBdr>
                              <w:divsChild>
                                <w:div w:id="50345323">
                                  <w:marLeft w:val="0"/>
                                  <w:marRight w:val="0"/>
                                  <w:marTop w:val="0"/>
                                  <w:marBottom w:val="0"/>
                                  <w:divBdr>
                                    <w:top w:val="none" w:sz="0" w:space="0" w:color="auto"/>
                                    <w:left w:val="none" w:sz="0" w:space="0" w:color="auto"/>
                                    <w:bottom w:val="none" w:sz="0" w:space="0" w:color="auto"/>
                                    <w:right w:val="none" w:sz="0" w:space="0" w:color="auto"/>
                                  </w:divBdr>
                                  <w:divsChild>
                                    <w:div w:id="1024592209">
                                      <w:marLeft w:val="0"/>
                                      <w:marRight w:val="0"/>
                                      <w:marTop w:val="0"/>
                                      <w:marBottom w:val="0"/>
                                      <w:divBdr>
                                        <w:top w:val="none" w:sz="0" w:space="0" w:color="auto"/>
                                        <w:left w:val="none" w:sz="0" w:space="0" w:color="auto"/>
                                        <w:bottom w:val="none" w:sz="0" w:space="0" w:color="auto"/>
                                        <w:right w:val="none" w:sz="0" w:space="0" w:color="auto"/>
                                      </w:divBdr>
                                      <w:divsChild>
                                        <w:div w:id="102119249">
                                          <w:marLeft w:val="105"/>
                                          <w:marRight w:val="0"/>
                                          <w:marTop w:val="0"/>
                                          <w:marBottom w:val="0"/>
                                          <w:divBdr>
                                            <w:top w:val="none" w:sz="0" w:space="0" w:color="auto"/>
                                            <w:left w:val="none" w:sz="0" w:space="0" w:color="auto"/>
                                            <w:bottom w:val="none" w:sz="0" w:space="0" w:color="auto"/>
                                            <w:right w:val="none" w:sz="0" w:space="0" w:color="auto"/>
                                          </w:divBdr>
                                          <w:divsChild>
                                            <w:div w:id="1432551848">
                                              <w:marLeft w:val="0"/>
                                              <w:marRight w:val="0"/>
                                              <w:marTop w:val="0"/>
                                              <w:marBottom w:val="0"/>
                                              <w:divBdr>
                                                <w:top w:val="none" w:sz="0" w:space="0" w:color="auto"/>
                                                <w:left w:val="none" w:sz="0" w:space="0" w:color="auto"/>
                                                <w:bottom w:val="none" w:sz="0" w:space="0" w:color="auto"/>
                                                <w:right w:val="none" w:sz="0" w:space="0" w:color="auto"/>
                                              </w:divBdr>
                                              <w:divsChild>
                                                <w:div w:id="386882302">
                                                  <w:marLeft w:val="0"/>
                                                  <w:marRight w:val="0"/>
                                                  <w:marTop w:val="0"/>
                                                  <w:marBottom w:val="0"/>
                                                  <w:divBdr>
                                                    <w:top w:val="none" w:sz="0" w:space="0" w:color="auto"/>
                                                    <w:left w:val="none" w:sz="0" w:space="0" w:color="auto"/>
                                                    <w:bottom w:val="none" w:sz="0" w:space="0" w:color="auto"/>
                                                    <w:right w:val="none" w:sz="0" w:space="0" w:color="auto"/>
                                                  </w:divBdr>
                                                  <w:divsChild>
                                                    <w:div w:id="96682800">
                                                      <w:marLeft w:val="0"/>
                                                      <w:marRight w:val="0"/>
                                                      <w:marTop w:val="0"/>
                                                      <w:marBottom w:val="0"/>
                                                      <w:divBdr>
                                                        <w:top w:val="none" w:sz="0" w:space="0" w:color="auto"/>
                                                        <w:left w:val="none" w:sz="0" w:space="0" w:color="auto"/>
                                                        <w:bottom w:val="none" w:sz="0" w:space="0" w:color="auto"/>
                                                        <w:right w:val="none" w:sz="0" w:space="0" w:color="auto"/>
                                                      </w:divBdr>
                                                      <w:divsChild>
                                                        <w:div w:id="92753258">
                                                          <w:marLeft w:val="0"/>
                                                          <w:marRight w:val="0"/>
                                                          <w:marTop w:val="0"/>
                                                          <w:marBottom w:val="0"/>
                                                          <w:divBdr>
                                                            <w:top w:val="none" w:sz="0" w:space="0" w:color="auto"/>
                                                            <w:left w:val="none" w:sz="0" w:space="0" w:color="auto"/>
                                                            <w:bottom w:val="none" w:sz="0" w:space="0" w:color="auto"/>
                                                            <w:right w:val="none" w:sz="0" w:space="0" w:color="auto"/>
                                                          </w:divBdr>
                                                          <w:divsChild>
                                                            <w:div w:id="1697199298">
                                                              <w:marLeft w:val="0"/>
                                                              <w:marRight w:val="0"/>
                                                              <w:marTop w:val="0"/>
                                                              <w:marBottom w:val="0"/>
                                                              <w:divBdr>
                                                                <w:top w:val="none" w:sz="0" w:space="0" w:color="auto"/>
                                                                <w:left w:val="none" w:sz="0" w:space="0" w:color="auto"/>
                                                                <w:bottom w:val="none" w:sz="0" w:space="0" w:color="auto"/>
                                                                <w:right w:val="none" w:sz="0" w:space="0" w:color="auto"/>
                                                              </w:divBdr>
                                                              <w:divsChild>
                                                                <w:div w:id="93861477">
                                                                  <w:marLeft w:val="0"/>
                                                                  <w:marRight w:val="0"/>
                                                                  <w:marTop w:val="0"/>
                                                                  <w:marBottom w:val="0"/>
                                                                  <w:divBdr>
                                                                    <w:top w:val="none" w:sz="0" w:space="0" w:color="auto"/>
                                                                    <w:left w:val="none" w:sz="0" w:space="0" w:color="auto"/>
                                                                    <w:bottom w:val="none" w:sz="0" w:space="0" w:color="auto"/>
                                                                    <w:right w:val="none" w:sz="0" w:space="0" w:color="auto"/>
                                                                  </w:divBdr>
                                                                  <w:divsChild>
                                                                    <w:div w:id="438569318">
                                                                      <w:marLeft w:val="0"/>
                                                                      <w:marRight w:val="0"/>
                                                                      <w:marTop w:val="0"/>
                                                                      <w:marBottom w:val="0"/>
                                                                      <w:divBdr>
                                                                        <w:top w:val="none" w:sz="0" w:space="0" w:color="auto"/>
                                                                        <w:left w:val="none" w:sz="0" w:space="0" w:color="auto"/>
                                                                        <w:bottom w:val="none" w:sz="0" w:space="0" w:color="auto"/>
                                                                        <w:right w:val="none" w:sz="0" w:space="0" w:color="auto"/>
                                                                      </w:divBdr>
                                                                      <w:divsChild>
                                                                        <w:div w:id="1738093365">
                                                                          <w:marLeft w:val="120"/>
                                                                          <w:marRight w:val="0"/>
                                                                          <w:marTop w:val="0"/>
                                                                          <w:marBottom w:val="0"/>
                                                                          <w:divBdr>
                                                                            <w:top w:val="none" w:sz="0" w:space="0" w:color="auto"/>
                                                                            <w:left w:val="none" w:sz="0" w:space="0" w:color="auto"/>
                                                                            <w:bottom w:val="none" w:sz="0" w:space="0" w:color="auto"/>
                                                                            <w:right w:val="none" w:sz="0" w:space="0" w:color="auto"/>
                                                                          </w:divBdr>
                                                                          <w:divsChild>
                                                                            <w:div w:id="1145850641">
                                                                              <w:marLeft w:val="0"/>
                                                                              <w:marRight w:val="0"/>
                                                                              <w:marTop w:val="0"/>
                                                                              <w:marBottom w:val="120"/>
                                                                              <w:divBdr>
                                                                                <w:top w:val="none" w:sz="0" w:space="0" w:color="auto"/>
                                                                                <w:left w:val="none" w:sz="0" w:space="0" w:color="auto"/>
                                                                                <w:bottom w:val="none" w:sz="0" w:space="0" w:color="auto"/>
                                                                                <w:right w:val="none" w:sz="0" w:space="0" w:color="auto"/>
                                                                              </w:divBdr>
                                                                              <w:divsChild>
                                                                                <w:div w:id="2024282402">
                                                                                  <w:marLeft w:val="0"/>
                                                                                  <w:marRight w:val="0"/>
                                                                                  <w:marTop w:val="0"/>
                                                                                  <w:marBottom w:val="0"/>
                                                                                  <w:divBdr>
                                                                                    <w:top w:val="none" w:sz="0" w:space="0" w:color="auto"/>
                                                                                    <w:left w:val="none" w:sz="0" w:space="0" w:color="auto"/>
                                                                                    <w:bottom w:val="none" w:sz="0" w:space="0" w:color="auto"/>
                                                                                    <w:right w:val="none" w:sz="0" w:space="0" w:color="auto"/>
                                                                                  </w:divBdr>
                                                                                  <w:divsChild>
                                                                                    <w:div w:id="193689445">
                                                                                      <w:marLeft w:val="0"/>
                                                                                      <w:marRight w:val="0"/>
                                                                                      <w:marTop w:val="0"/>
                                                                                      <w:marBottom w:val="0"/>
                                                                                      <w:divBdr>
                                                                                        <w:top w:val="none" w:sz="0" w:space="0" w:color="auto"/>
                                                                                        <w:left w:val="none" w:sz="0" w:space="0" w:color="auto"/>
                                                                                        <w:bottom w:val="none" w:sz="0" w:space="0" w:color="auto"/>
                                                                                        <w:right w:val="none" w:sz="0" w:space="0" w:color="auto"/>
                                                                                      </w:divBdr>
                                                                                      <w:divsChild>
                                                                                        <w:div w:id="1407190220">
                                                                                          <w:marLeft w:val="0"/>
                                                                                          <w:marRight w:val="0"/>
                                                                                          <w:marTop w:val="0"/>
                                                                                          <w:marBottom w:val="0"/>
                                                                                          <w:divBdr>
                                                                                            <w:top w:val="none" w:sz="0" w:space="0" w:color="auto"/>
                                                                                            <w:left w:val="none" w:sz="0" w:space="0" w:color="auto"/>
                                                                                            <w:bottom w:val="none" w:sz="0" w:space="0" w:color="auto"/>
                                                                                            <w:right w:val="none" w:sz="0" w:space="0" w:color="auto"/>
                                                                                          </w:divBdr>
                                                                                          <w:divsChild>
                                                                                            <w:div w:id="60906218">
                                                                                              <w:marLeft w:val="0"/>
                                                                                              <w:marRight w:val="0"/>
                                                                                              <w:marTop w:val="0"/>
                                                                                              <w:marBottom w:val="0"/>
                                                                                              <w:divBdr>
                                                                                                <w:top w:val="none" w:sz="0" w:space="0" w:color="auto"/>
                                                                                                <w:left w:val="none" w:sz="0" w:space="0" w:color="auto"/>
                                                                                                <w:bottom w:val="none" w:sz="0" w:space="0" w:color="auto"/>
                                                                                                <w:right w:val="none" w:sz="0" w:space="0" w:color="auto"/>
                                                                                              </w:divBdr>
                                                                                              <w:divsChild>
                                                                                                <w:div w:id="183204742">
                                                                                                  <w:marLeft w:val="0"/>
                                                                                                  <w:marRight w:val="0"/>
                                                                                                  <w:marTop w:val="0"/>
                                                                                                  <w:marBottom w:val="0"/>
                                                                                                  <w:divBdr>
                                                                                                    <w:top w:val="none" w:sz="0" w:space="0" w:color="auto"/>
                                                                                                    <w:left w:val="none" w:sz="0" w:space="0" w:color="auto"/>
                                                                                                    <w:bottom w:val="none" w:sz="0" w:space="0" w:color="auto"/>
                                                                                                    <w:right w:val="none" w:sz="0" w:space="0" w:color="auto"/>
                                                                                                  </w:divBdr>
                                                                                                  <w:divsChild>
                                                                                                    <w:div w:id="1940332990">
                                                                                                      <w:marLeft w:val="0"/>
                                                                                                      <w:marRight w:val="0"/>
                                                                                                      <w:marTop w:val="0"/>
                                                                                                      <w:marBottom w:val="0"/>
                                                                                                      <w:divBdr>
                                                                                                        <w:top w:val="none" w:sz="0" w:space="0" w:color="auto"/>
                                                                                                        <w:left w:val="none" w:sz="0" w:space="0" w:color="auto"/>
                                                                                                        <w:bottom w:val="none" w:sz="0" w:space="0" w:color="auto"/>
                                                                                                        <w:right w:val="none" w:sz="0" w:space="0" w:color="auto"/>
                                                                                                      </w:divBdr>
                                                                                                      <w:divsChild>
                                                                                                        <w:div w:id="1585650493">
                                                                                                          <w:marLeft w:val="0"/>
                                                                                                          <w:marRight w:val="0"/>
                                                                                                          <w:marTop w:val="0"/>
                                                                                                          <w:marBottom w:val="0"/>
                                                                                                          <w:divBdr>
                                                                                                            <w:top w:val="none" w:sz="0" w:space="0" w:color="auto"/>
                                                                                                            <w:left w:val="none" w:sz="0" w:space="0" w:color="auto"/>
                                                                                                            <w:bottom w:val="none" w:sz="0" w:space="0" w:color="auto"/>
                                                                                                            <w:right w:val="none" w:sz="0" w:space="0" w:color="auto"/>
                                                                                                          </w:divBdr>
                                                                                                          <w:divsChild>
                                                                                                            <w:div w:id="142743389">
                                                                                                              <w:marLeft w:val="30"/>
                                                                                                              <w:marRight w:val="30"/>
                                                                                                              <w:marTop w:val="30"/>
                                                                                                              <w:marBottom w:val="120"/>
                                                                                                              <w:divBdr>
                                                                                                                <w:top w:val="none" w:sz="0" w:space="0" w:color="auto"/>
                                                                                                                <w:left w:val="none" w:sz="0" w:space="0" w:color="auto"/>
                                                                                                                <w:bottom w:val="none" w:sz="0" w:space="0" w:color="auto"/>
                                                                                                                <w:right w:val="none" w:sz="0" w:space="0" w:color="auto"/>
                                                                                                              </w:divBdr>
                                                                                                              <w:divsChild>
                                                                                                                <w:div w:id="1970158444">
                                                                                                                  <w:marLeft w:val="780"/>
                                                                                                                  <w:marRight w:val="240"/>
                                                                                                                  <w:marTop w:val="180"/>
                                                                                                                  <w:marBottom w:val="0"/>
                                                                                                                  <w:divBdr>
                                                                                                                    <w:top w:val="none" w:sz="0" w:space="0" w:color="auto"/>
                                                                                                                    <w:left w:val="none" w:sz="0" w:space="0" w:color="auto"/>
                                                                                                                    <w:bottom w:val="none" w:sz="0" w:space="0" w:color="auto"/>
                                                                                                                    <w:right w:val="none" w:sz="0" w:space="0" w:color="auto"/>
                                                                                                                  </w:divBdr>
                                                                                                                  <w:divsChild>
                                                                                                                    <w:div w:id="835344280">
                                                                                                                      <w:marLeft w:val="0"/>
                                                                                                                      <w:marRight w:val="0"/>
                                                                                                                      <w:marTop w:val="0"/>
                                                                                                                      <w:marBottom w:val="0"/>
                                                                                                                      <w:divBdr>
                                                                                                                        <w:top w:val="none" w:sz="0" w:space="0" w:color="auto"/>
                                                                                                                        <w:left w:val="none" w:sz="0" w:space="0" w:color="auto"/>
                                                                                                                        <w:bottom w:val="none" w:sz="0" w:space="0" w:color="auto"/>
                                                                                                                        <w:right w:val="none" w:sz="0" w:space="0" w:color="auto"/>
                                                                                                                      </w:divBdr>
                                                                                                                      <w:divsChild>
                                                                                                                        <w:div w:id="1782138993">
                                                                                                                          <w:marLeft w:val="0"/>
                                                                                                                          <w:marRight w:val="0"/>
                                                                                                                          <w:marTop w:val="0"/>
                                                                                                                          <w:marBottom w:val="0"/>
                                                                                                                          <w:divBdr>
                                                                                                                            <w:top w:val="none" w:sz="0" w:space="0" w:color="auto"/>
                                                                                                                            <w:left w:val="none" w:sz="0" w:space="0" w:color="auto"/>
                                                                                                                            <w:bottom w:val="none" w:sz="0" w:space="0" w:color="auto"/>
                                                                                                                            <w:right w:val="none" w:sz="0" w:space="0" w:color="auto"/>
                                                                                                                          </w:divBdr>
                                                                                                                          <w:divsChild>
                                                                                                                            <w:div w:id="1391805114">
                                                                                                                              <w:marLeft w:val="0"/>
                                                                                                                              <w:marRight w:val="0"/>
                                                                                                                              <w:marTop w:val="0"/>
                                                                                                                              <w:marBottom w:val="0"/>
                                                                                                                              <w:divBdr>
                                                                                                                                <w:top w:val="none" w:sz="0" w:space="0" w:color="auto"/>
                                                                                                                                <w:left w:val="none" w:sz="0" w:space="0" w:color="auto"/>
                                                                                                                                <w:bottom w:val="none" w:sz="0" w:space="0" w:color="auto"/>
                                                                                                                                <w:right w:val="none" w:sz="0" w:space="0" w:color="auto"/>
                                                                                                                              </w:divBdr>
                                                                                                                              <w:divsChild>
                                                                                                                                <w:div w:id="1492259593">
                                                                                                                                  <w:marLeft w:val="0"/>
                                                                                                                                  <w:marRight w:val="0"/>
                                                                                                                                  <w:marTop w:val="0"/>
                                                                                                                                  <w:marBottom w:val="0"/>
                                                                                                                                  <w:divBdr>
                                                                                                                                    <w:top w:val="none" w:sz="0" w:space="0" w:color="auto"/>
                                                                                                                                    <w:left w:val="none" w:sz="0" w:space="0" w:color="auto"/>
                                                                                                                                    <w:bottom w:val="none" w:sz="0" w:space="0" w:color="auto"/>
                                                                                                                                    <w:right w:val="none" w:sz="0" w:space="0" w:color="auto"/>
                                                                                                                                  </w:divBdr>
                                                                                                                                  <w:divsChild>
                                                                                                                                    <w:div w:id="1996376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9589254">
                                                                                                                  <w:marLeft w:val="720"/>
                                                                                                                  <w:marRight w:val="24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news.vandevelde.eu/optiext/optiextension.dll?ID=7zy7C_FfxfELu2KSSBlng6iYVdndCxRLf7Zc8oAa11RT7hYRZix7rAlLwYMECdKDpz7RJy7enJD1g%2BflYgwqRQqkvwPJe" TargetMode="External"/><Relationship Id="rId5" Type="http://schemas.openxmlformats.org/officeDocument/2006/relationships/hyperlink" Target="https://news.vandevelde.eu/optiext/optiextension.dll?ID=7zy7yxSSvvimAC1fYSrNY1X6ge95i3an4rdfm9SLrGdK5JeRZw3Mn7c6mywfXPgdhyilXr4OflZBZTR6Y2APht0kU2vJh" TargetMode="External"/><Relationship Id="rId4"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311</Words>
  <Characters>1711</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Microsoft-account</dc:creator>
  <cp:keywords/>
  <dc:description/>
  <cp:lastModifiedBy>Microsoft-account</cp:lastModifiedBy>
  <cp:revision>1</cp:revision>
  <dcterms:created xsi:type="dcterms:W3CDTF">2024-04-24T17:04:00Z</dcterms:created>
  <dcterms:modified xsi:type="dcterms:W3CDTF">2024-04-24T17:05:00Z</dcterms:modified>
</cp:coreProperties>
</file>