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03BBBD4" w14:textId="6C569265" w:rsidR="0010285A" w:rsidRPr="000C0D06" w:rsidRDefault="00B2780C" w:rsidP="0010285A">
      <w:pPr>
        <w:rPr>
          <w:b/>
          <w:caps/>
          <w:sz w:val="24"/>
          <w:szCs w:val="24"/>
        </w:rPr>
      </w:pPr>
      <w:sdt>
        <w:sdtPr>
          <w:rPr>
            <w:b/>
            <w:caps/>
            <w:sz w:val="24"/>
            <w:szCs w:val="24"/>
          </w:rPr>
          <w:alias w:val="Subject"/>
          <w:tag w:val="ccDocSubject"/>
          <w:id w:val="22863940"/>
          <w:placeholder>
            <w:docPart w:val="AE6E31ADFB1242ABA6AD023F02734080"/>
          </w:placeholder>
          <w:dataBinding w:xpath="/ns1:coreProperties[1]/ns0:subject[1]" w:storeItemID="{6C3C8BC8-F283-45AE-878A-BAB7291924A1}"/>
          <w:text/>
        </w:sdtPr>
        <w:sdtEndPr/>
        <w:sdtContent>
          <w:r w:rsidR="0010285A" w:rsidRPr="000C0D06">
            <w:rPr>
              <w:b/>
              <w:caps/>
              <w:sz w:val="24"/>
              <w:szCs w:val="24"/>
            </w:rPr>
            <w:t>Minnelijke schikking met Belfius Bank</w:t>
          </w:r>
        </w:sdtContent>
      </w:sdt>
    </w:p>
    <w:p w14:paraId="7EA19438" w14:textId="7592A63E" w:rsidR="0010285A" w:rsidRPr="000C0D06" w:rsidRDefault="0010285A" w:rsidP="000C0D06">
      <w:pPr>
        <w:spacing w:before="520"/>
        <w:rPr>
          <w:b/>
          <w:caps/>
          <w:sz w:val="24"/>
          <w:szCs w:val="24"/>
        </w:rPr>
      </w:pPr>
      <w:r w:rsidRPr="000C0D06">
        <w:rPr>
          <w:b/>
        </w:rPr>
        <w:t>Deze minnelijke schikking bestaat uit de betaling van 1</w:t>
      </w:r>
      <w:r w:rsidR="000C0D06">
        <w:rPr>
          <w:b/>
        </w:rPr>
        <w:t> </w:t>
      </w:r>
      <w:r w:rsidRPr="000C0D06">
        <w:rPr>
          <w:b/>
        </w:rPr>
        <w:t>miljoen euro</w:t>
      </w:r>
      <w:r w:rsidR="003B4161" w:rsidRPr="000C0D06">
        <w:rPr>
          <w:b/>
        </w:rPr>
        <w:t xml:space="preserve">, </w:t>
      </w:r>
      <w:r w:rsidR="003A028C" w:rsidRPr="000C0D06">
        <w:rPr>
          <w:b/>
        </w:rPr>
        <w:t>de</w:t>
      </w:r>
      <w:r w:rsidR="003B4161" w:rsidRPr="000C0D06">
        <w:rPr>
          <w:b/>
        </w:rPr>
        <w:t xml:space="preserve"> verbintenis van Belfius </w:t>
      </w:r>
      <w:r w:rsidR="003057C3" w:rsidRPr="000C0D06">
        <w:rPr>
          <w:b/>
        </w:rPr>
        <w:t xml:space="preserve">Bank </w:t>
      </w:r>
      <w:r w:rsidR="003B4161" w:rsidRPr="000C0D06">
        <w:rPr>
          <w:b/>
        </w:rPr>
        <w:t xml:space="preserve">om </w:t>
      </w:r>
      <w:r w:rsidR="003057C3" w:rsidRPr="000C0D06">
        <w:rPr>
          <w:b/>
        </w:rPr>
        <w:t xml:space="preserve">haar </w:t>
      </w:r>
      <w:r w:rsidR="00EC34A4" w:rsidRPr="000C0D06">
        <w:rPr>
          <w:b/>
        </w:rPr>
        <w:t xml:space="preserve">juridisch </w:t>
      </w:r>
      <w:r w:rsidR="004C0D1B" w:rsidRPr="000C0D06">
        <w:rPr>
          <w:b/>
        </w:rPr>
        <w:t>risicobeheer</w:t>
      </w:r>
      <w:r w:rsidR="003057C3" w:rsidRPr="000C0D06">
        <w:rPr>
          <w:b/>
        </w:rPr>
        <w:t xml:space="preserve"> te versterken</w:t>
      </w:r>
      <w:r w:rsidRPr="000C0D06">
        <w:rPr>
          <w:b/>
        </w:rPr>
        <w:t xml:space="preserve"> en een nominatieve bekendmaking op de website van de Autoriteit voor Financiële Diensten en Markten (FSMA).</w:t>
      </w:r>
    </w:p>
    <w:p w14:paraId="17C0313E" w14:textId="5E5F907D" w:rsidR="0010285A" w:rsidRPr="000C0D06" w:rsidRDefault="0010285A" w:rsidP="000C0D06">
      <w:r w:rsidRPr="000C0D06">
        <w:t>De FSMA is van oordeel dat Belfius Bank in de periode van 4</w:t>
      </w:r>
      <w:r w:rsidR="000C0D06">
        <w:t> april tot 31 </w:t>
      </w:r>
      <w:r w:rsidRPr="000C0D06">
        <w:t>mei 2023 verschillende inbreuken pleegde bij de aanbieding v</w:t>
      </w:r>
      <w:r w:rsidR="000C0D06">
        <w:t>an kasbons aan het publiek.</w:t>
      </w:r>
    </w:p>
    <w:p w14:paraId="432DC59B" w14:textId="046C29A2" w:rsidR="0010285A" w:rsidRPr="000C0D06" w:rsidRDefault="0010285A" w:rsidP="000C0D06">
      <w:r w:rsidRPr="000C0D06">
        <w:t xml:space="preserve">Voor die aanbieding van kasbons beschikte Belfius </w:t>
      </w:r>
      <w:r w:rsidR="00EC34A4" w:rsidRPr="000C0D06">
        <w:t xml:space="preserve">Bank </w:t>
      </w:r>
      <w:r w:rsidRPr="000C0D06">
        <w:t>toen niet over een prospectus. Nochtans was een door de FSMA goedgekeurd prospectus vereist. De intekeningen op de kasbons hadden immers de drempel van 75</w:t>
      </w:r>
      <w:r w:rsidR="000C0D06">
        <w:t> </w:t>
      </w:r>
      <w:r w:rsidRPr="000C0D06">
        <w:t>miljoen euro die geldt voor een prosp</w:t>
      </w:r>
      <w:r w:rsidR="000C0D06">
        <w:t>ectusvrijstelling overschreden.</w:t>
      </w:r>
    </w:p>
    <w:p w14:paraId="4E0299FC" w14:textId="3E475FEE" w:rsidR="0010285A" w:rsidRPr="000C0D06" w:rsidRDefault="0010285A" w:rsidP="000C0D06">
      <w:r w:rsidRPr="000C0D06">
        <w:t xml:space="preserve">Belfius </w:t>
      </w:r>
      <w:r w:rsidR="00EC34A4" w:rsidRPr="000C0D06">
        <w:t xml:space="preserve">Bank </w:t>
      </w:r>
      <w:r w:rsidRPr="000C0D06">
        <w:t xml:space="preserve">voerde voorts reclame voor haar kasbons zonder dat die door de FSMA was goedgekeurd en overtrad het verbod om op het Belgische grondgebied mededelingen aan het publiek te verrichten over prospectusplichtige aanbiedingen zonder een door </w:t>
      </w:r>
      <w:r w:rsidR="000C0D06">
        <w:t>de FSMA goedgekeurd prospectus.</w:t>
      </w:r>
    </w:p>
    <w:p w14:paraId="54DA27BF" w14:textId="3B90CE5F" w:rsidR="0010285A" w:rsidRPr="000C0D06" w:rsidRDefault="0010285A" w:rsidP="000C0D06">
      <w:r w:rsidRPr="000C0D06">
        <w:t>Het is de tweede keer dat de FSMA bij Belfius</w:t>
      </w:r>
      <w:r w:rsidR="00EC34A4" w:rsidRPr="000C0D06">
        <w:t xml:space="preserve"> Bank</w:t>
      </w:r>
      <w:r w:rsidRPr="000C0D06">
        <w:t xml:space="preserve"> inbreuken van vergelijkbare aard vaststelt. De FSMA aanvaardde op 29</w:t>
      </w:r>
      <w:r w:rsidR="000C0D06">
        <w:t> </w:t>
      </w:r>
      <w:r w:rsidRPr="000C0D06">
        <w:t>juni 2021 een minnelijke schikking van 300.000</w:t>
      </w:r>
      <w:r w:rsidR="000C0D06">
        <w:t> </w:t>
      </w:r>
      <w:r w:rsidRPr="000C0D06">
        <w:t>euro met Belfius</w:t>
      </w:r>
      <w:r w:rsidR="00EC34A4" w:rsidRPr="000C0D06">
        <w:t xml:space="preserve"> Bank</w:t>
      </w:r>
      <w:r w:rsidRPr="000C0D06">
        <w:t>. De bank had toen onder meer nagelaten een reclamecampagne voor een compartiment van een beleggingsfonds voorafgaandelijk ter goedkeur</w:t>
      </w:r>
      <w:r w:rsidR="000C0D06">
        <w:t>ing voor te leggen aan de FSMA.</w:t>
      </w:r>
    </w:p>
    <w:p w14:paraId="5033A400" w14:textId="2F8027C7" w:rsidR="0010285A" w:rsidRPr="000C0D06" w:rsidRDefault="0010285A" w:rsidP="000C0D06">
      <w:pPr>
        <w:pStyle w:val="10"/>
        <w:spacing w:before="0" w:after="260" w:line="260" w:lineRule="atLeast"/>
        <w:ind w:left="0"/>
      </w:pPr>
      <w:r w:rsidRPr="000C0D06">
        <w:t xml:space="preserve">De FSMA is van mening dat deze inbreuken wijzen op bepaalde lacunes in de organisatie van Belfius </w:t>
      </w:r>
      <w:r w:rsidR="00EC34A4" w:rsidRPr="000C0D06">
        <w:t xml:space="preserve">Bank </w:t>
      </w:r>
      <w:r w:rsidRPr="000C0D06">
        <w:t>en op een gebrek aan de nodige juridische reflexen en juridische risicocultuur in bepaalde afdelingen.</w:t>
      </w:r>
    </w:p>
    <w:p w14:paraId="68277721" w14:textId="58C64150" w:rsidR="003057C3" w:rsidRPr="000C0D06" w:rsidRDefault="0010285A" w:rsidP="000C0D06">
      <w:pPr>
        <w:pStyle w:val="10"/>
        <w:tabs>
          <w:tab w:val="left" w:pos="5670"/>
        </w:tabs>
        <w:spacing w:before="0" w:after="260" w:line="260" w:lineRule="atLeast"/>
        <w:ind w:left="0"/>
      </w:pPr>
      <w:r w:rsidRPr="000C0D06">
        <w:t xml:space="preserve">Om deze reden was de FSMA enkel bereid een minnelijke schikking te overwegen indien Belfius </w:t>
      </w:r>
      <w:r w:rsidR="00EC34A4" w:rsidRPr="000C0D06">
        <w:t xml:space="preserve">Bank </w:t>
      </w:r>
      <w:r w:rsidRPr="000C0D06">
        <w:t xml:space="preserve">organisatorische maatregelen treft </w:t>
      </w:r>
      <w:r w:rsidR="002D3843" w:rsidRPr="000C0D06">
        <w:t xml:space="preserve">die gericht zijn op een versterking van haar </w:t>
      </w:r>
      <w:r w:rsidR="00EC34A4" w:rsidRPr="000C0D06">
        <w:t xml:space="preserve">juridisch </w:t>
      </w:r>
      <w:r w:rsidR="004C0D1B" w:rsidRPr="000C0D06">
        <w:t xml:space="preserve">risicobeheer </w:t>
      </w:r>
      <w:r w:rsidR="002D3843" w:rsidRPr="000C0D06">
        <w:t xml:space="preserve">en </w:t>
      </w:r>
      <w:r w:rsidR="00030D04" w:rsidRPr="000C0D06">
        <w:t xml:space="preserve">het voorkomen van </w:t>
      </w:r>
      <w:r w:rsidRPr="000C0D06">
        <w:t>gelijkaardige tekortkominge</w:t>
      </w:r>
      <w:r w:rsidR="00787219" w:rsidRPr="000C0D06">
        <w:t>n</w:t>
      </w:r>
      <w:r w:rsidR="000C0D06">
        <w:t>.</w:t>
      </w:r>
    </w:p>
    <w:p w14:paraId="4D1212BE" w14:textId="430415E6" w:rsidR="003057C3" w:rsidRPr="000C0D06" w:rsidRDefault="002D3843" w:rsidP="000C0D06">
      <w:pPr>
        <w:pStyle w:val="10"/>
        <w:spacing w:before="0" w:after="260" w:line="260" w:lineRule="atLeast"/>
        <w:ind w:left="0"/>
        <w:rPr>
          <w:bCs/>
        </w:rPr>
      </w:pPr>
      <w:r w:rsidRPr="000C0D06">
        <w:t xml:space="preserve">Aldus </w:t>
      </w:r>
      <w:r w:rsidR="003B4161" w:rsidRPr="000C0D06">
        <w:rPr>
          <w:bCs/>
        </w:rPr>
        <w:t xml:space="preserve">verbindt </w:t>
      </w:r>
      <w:r w:rsidRPr="000C0D06">
        <w:rPr>
          <w:bCs/>
        </w:rPr>
        <w:t xml:space="preserve">Belfius </w:t>
      </w:r>
      <w:r w:rsidR="00EC34A4" w:rsidRPr="000C0D06">
        <w:rPr>
          <w:bCs/>
        </w:rPr>
        <w:t xml:space="preserve">Bank </w:t>
      </w:r>
      <w:r w:rsidRPr="000C0D06">
        <w:rPr>
          <w:bCs/>
        </w:rPr>
        <w:t xml:space="preserve">zich </w:t>
      </w:r>
      <w:r w:rsidR="003B4161" w:rsidRPr="000C0D06">
        <w:rPr>
          <w:bCs/>
        </w:rPr>
        <w:t>ertoe om haar directiecomité te versterken met een nieuw lid met een</w:t>
      </w:r>
      <w:r w:rsidR="000C0D06">
        <w:rPr>
          <w:bCs/>
        </w:rPr>
        <w:t xml:space="preserve"> solide juridische achtergrond.</w:t>
      </w:r>
    </w:p>
    <w:p w14:paraId="4965D020" w14:textId="0E8C9F4C" w:rsidR="0010285A" w:rsidRPr="000C0D06" w:rsidRDefault="003B4161" w:rsidP="000C0D06">
      <w:pPr>
        <w:pStyle w:val="10"/>
        <w:spacing w:before="0" w:after="260" w:line="260" w:lineRule="atLeast"/>
        <w:ind w:left="0"/>
      </w:pPr>
      <w:r w:rsidRPr="000C0D06">
        <w:rPr>
          <w:bCs/>
        </w:rPr>
        <w:t>Zolang deze versterking niet</w:t>
      </w:r>
      <w:r w:rsidR="002D3843" w:rsidRPr="000C0D06">
        <w:rPr>
          <w:bCs/>
        </w:rPr>
        <w:t xml:space="preserve"> is uitgevoerd</w:t>
      </w:r>
      <w:r w:rsidRPr="000C0D06">
        <w:rPr>
          <w:bCs/>
        </w:rPr>
        <w:t xml:space="preserve">, verbindt Belfius </w:t>
      </w:r>
      <w:r w:rsidR="00EC34A4" w:rsidRPr="000C0D06">
        <w:rPr>
          <w:bCs/>
        </w:rPr>
        <w:t xml:space="preserve">Bank </w:t>
      </w:r>
      <w:r w:rsidRPr="000C0D06">
        <w:rPr>
          <w:bCs/>
        </w:rPr>
        <w:t>zich ertoe om vanaf 1</w:t>
      </w:r>
      <w:r w:rsidR="000C0D06">
        <w:rPr>
          <w:bCs/>
        </w:rPr>
        <w:t> </w:t>
      </w:r>
      <w:r w:rsidRPr="000C0D06">
        <w:rPr>
          <w:bCs/>
        </w:rPr>
        <w:t xml:space="preserve">januari 2025 een uitvoerend comité op te richten dat het directiecomité bijstaat en adviseert bij de uitvoering van haar strategie en beleid. In dat uitvoerend comité moet minstens een lid met een solide juridische achtergrond zetelen. </w:t>
      </w:r>
    </w:p>
    <w:p w14:paraId="40E534AD" w14:textId="77777777" w:rsidR="000C0D06" w:rsidRDefault="000C0D06" w:rsidP="000C0D06">
      <w:pPr>
        <w:rPr>
          <w:bCs/>
        </w:rPr>
      </w:pPr>
      <w:r>
        <w:rPr>
          <w:bCs/>
        </w:rPr>
        <w:br w:type="page"/>
      </w:r>
    </w:p>
    <w:p w14:paraId="61EE31F1" w14:textId="510B7DC8" w:rsidR="0010285A" w:rsidRPr="000C0D06" w:rsidRDefault="0010285A" w:rsidP="000C0D06">
      <w:pPr>
        <w:rPr>
          <w:bCs/>
        </w:rPr>
      </w:pPr>
      <w:r w:rsidRPr="000C0D06">
        <w:rPr>
          <w:bCs/>
        </w:rPr>
        <w:lastRenderedPageBreak/>
        <w:t xml:space="preserve">De minnelijke schikking bestaat </w:t>
      </w:r>
      <w:r w:rsidR="002D3843" w:rsidRPr="000C0D06">
        <w:rPr>
          <w:bCs/>
        </w:rPr>
        <w:t>daarnaast</w:t>
      </w:r>
      <w:r w:rsidR="003B4161" w:rsidRPr="000C0D06">
        <w:rPr>
          <w:bCs/>
        </w:rPr>
        <w:t xml:space="preserve"> </w:t>
      </w:r>
      <w:r w:rsidR="000C0D06">
        <w:rPr>
          <w:bCs/>
        </w:rPr>
        <w:t>uit de betaling van 1 </w:t>
      </w:r>
      <w:r w:rsidRPr="000C0D06">
        <w:rPr>
          <w:bCs/>
        </w:rPr>
        <w:t>miljoen euro en haar nominatieve bekendmaking op de website van de FSMA.</w:t>
      </w:r>
    </w:p>
    <w:p w14:paraId="09FECDFC" w14:textId="79CCB131" w:rsidR="0010285A" w:rsidRPr="000C0D06" w:rsidRDefault="0010285A" w:rsidP="000C0D06">
      <w:r w:rsidRPr="000C0D06">
        <w:t xml:space="preserve">De volledige tekst van deze minnelijke schikking kan u raadplegen op </w:t>
      </w:r>
      <w:r w:rsidR="000C0D06" w:rsidRPr="00981CAC">
        <w:t>de</w:t>
      </w:r>
      <w:r w:rsidR="000C0D06">
        <w:t xml:space="preserve"> </w:t>
      </w:r>
      <w:hyperlink r:id="rId12" w:history="1">
        <w:r w:rsidR="000C0D06" w:rsidRPr="00981CAC">
          <w:rPr>
            <w:rStyle w:val="Hyperlink"/>
          </w:rPr>
          <w:t>website van de FSMA</w:t>
        </w:r>
      </w:hyperlink>
      <w:r w:rsidR="000C0D06">
        <w:t>.</w:t>
      </w:r>
    </w:p>
    <w:p w14:paraId="0F30F173" w14:textId="77777777" w:rsidR="0010285A" w:rsidRPr="000C0D06" w:rsidRDefault="0010285A" w:rsidP="0010285A">
      <w:pPr>
        <w:spacing w:after="200" w:line="276" w:lineRule="auto"/>
      </w:pPr>
      <w:r w:rsidRPr="000C0D06">
        <w:t xml:space="preserve">Brussel, </w:t>
      </w:r>
      <w:sdt>
        <w:sdtPr>
          <w:id w:val="258847"/>
          <w:placeholder>
            <w:docPart w:val="B8C02F06C9814049B3988E84532DEDF9"/>
          </w:placeholder>
          <w:date w:fullDate="2024-09-05T00:00:00Z">
            <w:dateFormat w:val="d MMMM yyyy"/>
            <w:lid w:val="nl-BE"/>
            <w:storeMappedDataAs w:val="dateTime"/>
            <w:calendar w:val="gregorian"/>
          </w:date>
        </w:sdtPr>
        <w:sdtEndPr/>
        <w:sdtContent>
          <w:r w:rsidRPr="000C0D06">
            <w:t>5 september 2024</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8"/>
        <w:gridCol w:w="7306"/>
      </w:tblGrid>
      <w:tr w:rsidR="0010285A" w:rsidRPr="000C0D06" w14:paraId="679989C8" w14:textId="77777777" w:rsidTr="00DA5790">
        <w:tc>
          <w:tcPr>
            <w:tcW w:w="1708" w:type="dxa"/>
          </w:tcPr>
          <w:p w14:paraId="63AB8564" w14:textId="77777777" w:rsidR="0010285A" w:rsidRPr="000C0D06" w:rsidRDefault="0010285A" w:rsidP="00DA5790">
            <w:pPr>
              <w:pStyle w:val="NoSpacing"/>
              <w:rPr>
                <w:sz w:val="14"/>
                <w:szCs w:val="14"/>
              </w:rPr>
            </w:pPr>
            <w:r w:rsidRPr="000C0D06">
              <w:rPr>
                <w:sz w:val="14"/>
                <w:szCs w:val="14"/>
              </w:rPr>
              <w:t>Perscontact</w:t>
            </w:r>
          </w:p>
        </w:tc>
        <w:tc>
          <w:tcPr>
            <w:tcW w:w="7306" w:type="dxa"/>
          </w:tcPr>
          <w:p w14:paraId="46294B82" w14:textId="77777777" w:rsidR="0010285A" w:rsidRPr="000C0D06" w:rsidRDefault="0010285A" w:rsidP="00DA5790">
            <w:pPr>
              <w:pStyle w:val="NoSpacing"/>
            </w:pPr>
            <w:r w:rsidRPr="000C0D06">
              <w:t>Jim Lannoo</w:t>
            </w:r>
          </w:p>
          <w:p w14:paraId="39428F92" w14:textId="77777777" w:rsidR="0010285A" w:rsidRPr="000C0D06" w:rsidRDefault="0010285A" w:rsidP="00DA5790">
            <w:pPr>
              <w:pStyle w:val="NoSpacing"/>
            </w:pPr>
            <w:r w:rsidRPr="000C0D06">
              <w:t>Woordvoerder/Adjunct-directeur</w:t>
            </w:r>
          </w:p>
          <w:p w14:paraId="498AA99B" w14:textId="77777777" w:rsidR="0010285A" w:rsidRPr="000C0D06" w:rsidRDefault="0010285A" w:rsidP="00DA5790">
            <w:pPr>
              <w:pStyle w:val="NoSpacing"/>
            </w:pPr>
            <w:r w:rsidRPr="000C0D06">
              <w:rPr>
                <w:bCs/>
              </w:rPr>
              <w:t>Communicatie en Financiële Educatie</w:t>
            </w:r>
          </w:p>
        </w:tc>
      </w:tr>
      <w:tr w:rsidR="0010285A" w:rsidRPr="000C0D06" w14:paraId="4151D65B" w14:textId="77777777" w:rsidTr="00DA5790">
        <w:tc>
          <w:tcPr>
            <w:tcW w:w="1708" w:type="dxa"/>
          </w:tcPr>
          <w:p w14:paraId="08479BC5" w14:textId="77777777" w:rsidR="0010285A" w:rsidRPr="000C0D06" w:rsidRDefault="0010285A" w:rsidP="00DA5790">
            <w:pPr>
              <w:pStyle w:val="NoSpacing"/>
              <w:rPr>
                <w:sz w:val="14"/>
                <w:szCs w:val="14"/>
              </w:rPr>
            </w:pPr>
            <w:r w:rsidRPr="000C0D06">
              <w:rPr>
                <w:sz w:val="14"/>
                <w:szCs w:val="14"/>
              </w:rPr>
              <w:t>T direct</w:t>
            </w:r>
          </w:p>
        </w:tc>
        <w:tc>
          <w:tcPr>
            <w:tcW w:w="7306" w:type="dxa"/>
          </w:tcPr>
          <w:p w14:paraId="3E2F8D70" w14:textId="77777777" w:rsidR="0010285A" w:rsidRPr="000C0D06" w:rsidRDefault="0010285A" w:rsidP="00DA5790">
            <w:pPr>
              <w:pStyle w:val="NoSpacing"/>
            </w:pPr>
            <w:r w:rsidRPr="000C0D06">
              <w:t>+ 32 2 220 57 06</w:t>
            </w:r>
          </w:p>
        </w:tc>
      </w:tr>
      <w:tr w:rsidR="0010285A" w:rsidRPr="000C0D06" w14:paraId="70FB5F3E" w14:textId="77777777" w:rsidTr="00DA5790">
        <w:tc>
          <w:tcPr>
            <w:tcW w:w="1708" w:type="dxa"/>
          </w:tcPr>
          <w:p w14:paraId="7B9944A3" w14:textId="77777777" w:rsidR="0010285A" w:rsidRPr="000C0D06" w:rsidRDefault="0010285A" w:rsidP="00DA5790">
            <w:pPr>
              <w:pStyle w:val="NoSpacing"/>
              <w:rPr>
                <w:sz w:val="14"/>
                <w:szCs w:val="14"/>
              </w:rPr>
            </w:pPr>
            <w:r w:rsidRPr="000C0D06">
              <w:rPr>
                <w:sz w:val="14"/>
                <w:szCs w:val="14"/>
              </w:rPr>
              <w:t>E-mail</w:t>
            </w:r>
          </w:p>
        </w:tc>
        <w:tc>
          <w:tcPr>
            <w:tcW w:w="7306" w:type="dxa"/>
          </w:tcPr>
          <w:p w14:paraId="41EB0A6A" w14:textId="77777777" w:rsidR="0010285A" w:rsidRPr="000C0D06" w:rsidRDefault="00B2780C" w:rsidP="00DA5790">
            <w:pPr>
              <w:pStyle w:val="NoSpacing"/>
            </w:pPr>
            <w:hyperlink r:id="rId13" w:history="1">
              <w:r w:rsidR="0010285A" w:rsidRPr="000C0D06">
                <w:rPr>
                  <w:rStyle w:val="Hyperlink"/>
                </w:rPr>
                <w:t>Press@fsma.be</w:t>
              </w:r>
            </w:hyperlink>
          </w:p>
        </w:tc>
      </w:tr>
    </w:tbl>
    <w:p w14:paraId="7681CC73" w14:textId="77777777" w:rsidR="0010285A" w:rsidRPr="000C0D06" w:rsidRDefault="0010285A" w:rsidP="0010285A">
      <w:pPr>
        <w:pStyle w:val="NoSpacing"/>
      </w:pPr>
    </w:p>
    <w:sectPr w:rsidR="0010285A" w:rsidRPr="000C0D06" w:rsidSect="003E5B3D">
      <w:headerReference w:type="default" r:id="rId14"/>
      <w:footerReference w:type="default" r:id="rId15"/>
      <w:headerReference w:type="first" r:id="rId16"/>
      <w:footerReference w:type="first" r:id="rId17"/>
      <w:pgSz w:w="11906" w:h="16838" w:code="9"/>
      <w:pgMar w:top="3402" w:right="1134" w:bottom="1418" w:left="1758" w:header="153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63317" w14:textId="77777777" w:rsidR="00B2780C" w:rsidRDefault="00B2780C" w:rsidP="00882CD2">
      <w:pPr>
        <w:spacing w:after="0" w:line="240" w:lineRule="auto"/>
      </w:pPr>
      <w:r>
        <w:separator/>
      </w:r>
    </w:p>
  </w:endnote>
  <w:endnote w:type="continuationSeparator" w:id="0">
    <w:p w14:paraId="21070583" w14:textId="77777777" w:rsidR="00B2780C" w:rsidRDefault="00B2780C" w:rsidP="0088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05CAE" w14:textId="479F6D7D" w:rsidR="002E4873" w:rsidRPr="007255A4" w:rsidRDefault="006D1168" w:rsidP="003554C9">
    <w:pPr>
      <w:pStyle w:val="Footer"/>
      <w:tabs>
        <w:tab w:val="clear" w:pos="4513"/>
        <w:tab w:val="clear" w:pos="9026"/>
        <w:tab w:val="left" w:pos="5126"/>
      </w:tabs>
      <w:rPr>
        <w:rFonts w:ascii="Gotham Rounded Book" w:hAnsi="Gotham Rounded Book"/>
        <w:color w:val="002244" w:themeColor="text2"/>
        <w:sz w:val="16"/>
        <w:szCs w:val="16"/>
      </w:rPr>
    </w:pPr>
    <w:r w:rsidRPr="007255A4">
      <w:rPr>
        <w:sz w:val="14"/>
        <w:szCs w:val="14"/>
      </w:rPr>
      <w:fldChar w:fldCharType="begin"/>
    </w:r>
    <w:r w:rsidR="007255A4" w:rsidRPr="007255A4">
      <w:rPr>
        <w:sz w:val="14"/>
        <w:szCs w:val="14"/>
      </w:rPr>
      <w:instrText xml:space="preserve"> PAGE   \* MERGEFORMAT </w:instrText>
    </w:r>
    <w:r w:rsidRPr="007255A4">
      <w:rPr>
        <w:sz w:val="14"/>
        <w:szCs w:val="14"/>
      </w:rPr>
      <w:fldChar w:fldCharType="separate"/>
    </w:r>
    <w:r w:rsidR="002C6C00">
      <w:rPr>
        <w:noProof/>
        <w:sz w:val="14"/>
        <w:szCs w:val="14"/>
      </w:rPr>
      <w:t>2</w:t>
    </w:r>
    <w:r w:rsidRPr="007255A4">
      <w:rPr>
        <w:sz w:val="14"/>
        <w:szCs w:val="14"/>
      </w:rPr>
      <w:fldChar w:fldCharType="end"/>
    </w:r>
    <w:r w:rsidR="007255A4" w:rsidRPr="007255A4">
      <w:rPr>
        <w:sz w:val="14"/>
        <w:szCs w:val="14"/>
      </w:rPr>
      <w:t xml:space="preserve"> </w:t>
    </w:r>
    <w:r w:rsidR="007255A4" w:rsidRPr="007255A4">
      <w:rPr>
        <w:b/>
        <w:color w:val="BBCC00" w:themeColor="accent3"/>
        <w:sz w:val="14"/>
        <w:szCs w:val="14"/>
      </w:rPr>
      <w:t>/</w:t>
    </w:r>
    <w:r w:rsidR="007255A4" w:rsidRPr="007255A4">
      <w:rPr>
        <w:sz w:val="14"/>
        <w:szCs w:val="14"/>
      </w:rPr>
      <w:t xml:space="preserve"> </w:t>
    </w:r>
    <w:r w:rsidR="00B2780C">
      <w:fldChar w:fldCharType="begin"/>
    </w:r>
    <w:r w:rsidR="00B2780C">
      <w:instrText xml:space="preserve"> NUMPAGES   \* MERGEFORMAT </w:instrText>
    </w:r>
    <w:r w:rsidR="00B2780C">
      <w:fldChar w:fldCharType="separate"/>
    </w:r>
    <w:r w:rsidR="002C6C00" w:rsidRPr="002C6C00">
      <w:rPr>
        <w:noProof/>
        <w:sz w:val="14"/>
        <w:szCs w:val="14"/>
      </w:rPr>
      <w:t>2</w:t>
    </w:r>
    <w:r w:rsidR="00B2780C">
      <w:rPr>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AFC39" w14:textId="77777777" w:rsidR="002E4873" w:rsidRPr="00AF7885" w:rsidRDefault="003E5B3D" w:rsidP="003E5B3D">
    <w:r>
      <w:rPr>
        <w:noProof/>
        <w:lang w:val="fr-BE" w:eastAsia="fr-BE"/>
      </w:rPr>
      <w:drawing>
        <wp:anchor distT="0" distB="0" distL="114300" distR="114300" simplePos="0" relativeHeight="251661312" behindDoc="1" locked="0" layoutInCell="1" allowOverlap="1" wp14:anchorId="6B0E8E61" wp14:editId="2879036B">
          <wp:simplePos x="0" y="0"/>
          <wp:positionH relativeFrom="page">
            <wp:posOffset>1080135</wp:posOffset>
          </wp:positionH>
          <wp:positionV relativeFrom="page">
            <wp:posOffset>10117455</wp:posOffset>
          </wp:positionV>
          <wp:extent cx="4267200" cy="127000"/>
          <wp:effectExtent l="19050" t="0" r="0" b="0"/>
          <wp:wrapNone/>
          <wp:docPr id="3" name="Afbeelding 2" descr="FSMA_be_persbericht_adres_RGB_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be_persbericht_adres_RGB_NL.bmp"/>
                  <pic:cNvPicPr/>
                </pic:nvPicPr>
                <pic:blipFill>
                  <a:blip r:embed="rId1"/>
                  <a:stretch>
                    <a:fillRect/>
                  </a:stretch>
                </pic:blipFill>
                <pic:spPr>
                  <a:xfrm>
                    <a:off x="0" y="0"/>
                    <a:ext cx="4267200" cy="127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B878E" w14:textId="77777777" w:rsidR="00B2780C" w:rsidRDefault="00B2780C" w:rsidP="00882CD2">
      <w:pPr>
        <w:spacing w:after="0" w:line="240" w:lineRule="auto"/>
      </w:pPr>
      <w:r>
        <w:separator/>
      </w:r>
    </w:p>
  </w:footnote>
  <w:footnote w:type="continuationSeparator" w:id="0">
    <w:p w14:paraId="4B0C0104" w14:textId="77777777" w:rsidR="00B2780C" w:rsidRDefault="00B2780C" w:rsidP="00882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65A21" w14:textId="77777777" w:rsidR="002E4873" w:rsidRPr="00022F1B" w:rsidRDefault="007255A4" w:rsidP="00997A2C">
    <w:pPr>
      <w:pStyle w:val="Header"/>
      <w:tabs>
        <w:tab w:val="clear" w:pos="4513"/>
        <w:tab w:val="clear" w:pos="9026"/>
        <w:tab w:val="right" w:pos="9015"/>
      </w:tabs>
      <w:spacing w:line="240" w:lineRule="exact"/>
      <w:rPr>
        <w:sz w:val="14"/>
        <w:szCs w:val="14"/>
      </w:rPr>
    </w:pPr>
    <w:r>
      <w:rPr>
        <w:noProof/>
        <w:sz w:val="14"/>
        <w:szCs w:val="14"/>
        <w:lang w:val="fr-BE" w:eastAsia="fr-BE"/>
      </w:rPr>
      <w:drawing>
        <wp:anchor distT="0" distB="0" distL="114300" distR="114300" simplePos="0" relativeHeight="251662336" behindDoc="0" locked="0" layoutInCell="1" allowOverlap="1" wp14:anchorId="695B1CFF" wp14:editId="67746011">
          <wp:simplePos x="0" y="0"/>
          <wp:positionH relativeFrom="page">
            <wp:posOffset>1116330</wp:posOffset>
          </wp:positionH>
          <wp:positionV relativeFrom="page">
            <wp:posOffset>756285</wp:posOffset>
          </wp:positionV>
          <wp:extent cx="540385" cy="541020"/>
          <wp:effectExtent l="19050" t="0" r="0" b="0"/>
          <wp:wrapNone/>
          <wp:docPr id="4" name="Afbeelding 3" descr="FSMA_logo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logo_RGB.bmp"/>
                  <pic:cNvPicPr/>
                </pic:nvPicPr>
                <pic:blipFill>
                  <a:blip r:embed="rId1"/>
                  <a:stretch>
                    <a:fillRect/>
                  </a:stretch>
                </pic:blipFill>
                <pic:spPr>
                  <a:xfrm>
                    <a:off x="0" y="0"/>
                    <a:ext cx="540385" cy="541020"/>
                  </a:xfrm>
                  <a:prstGeom prst="rect">
                    <a:avLst/>
                  </a:prstGeom>
                </pic:spPr>
              </pic:pic>
            </a:graphicData>
          </a:graphic>
        </wp:anchor>
      </w:drawing>
    </w:r>
  </w:p>
  <w:p w14:paraId="37DC9BA6" w14:textId="77777777" w:rsidR="002E4873" w:rsidRPr="00A60EE1" w:rsidRDefault="007255A4" w:rsidP="00997A2C">
    <w:pPr>
      <w:pStyle w:val="Header"/>
      <w:tabs>
        <w:tab w:val="clear" w:pos="4513"/>
        <w:tab w:val="clear" w:pos="9026"/>
        <w:tab w:val="right" w:pos="9015"/>
      </w:tabs>
      <w:spacing w:line="240" w:lineRule="exact"/>
      <w:ind w:left="1134"/>
      <w:rPr>
        <w:sz w:val="14"/>
        <w:szCs w:val="14"/>
      </w:rPr>
    </w:pPr>
    <w:r w:rsidRPr="00FD0BF5">
      <w:rPr>
        <w:b/>
        <w:sz w:val="14"/>
        <w:szCs w:val="14"/>
      </w:rPr>
      <w:t>Persbericht</w:t>
    </w:r>
    <w:r>
      <w:rPr>
        <w:sz w:val="14"/>
        <w:szCs w:val="14"/>
      </w:rPr>
      <w:t xml:space="preserve"> / </w:t>
    </w:r>
    <w:bookmarkStart w:id="1" w:name="bkmTitle2"/>
    <w:bookmarkEnd w:id="1"/>
    <w:sdt>
      <w:sdtPr>
        <w:rPr>
          <w:sz w:val="14"/>
          <w:szCs w:val="14"/>
          <w:lang w:val="af-ZA"/>
        </w:rPr>
        <w:alias w:val="Subject"/>
        <w:tag w:val="Subject"/>
        <w:id w:val="440497282"/>
        <w:dataBinding w:prefixMappings="xmlns:ns0='http://purl.org/dc/elements/1.1/' xmlns:ns1='http://schemas.openxmlformats.org/package/2006/metadata/core-properties' " w:xpath="/ns1:coreProperties[1]/ns0:subject[1]" w:storeItemID="{6C3C8BC8-F283-45AE-878A-BAB7291924A1}"/>
        <w:text/>
      </w:sdtPr>
      <w:sdtEndPr/>
      <w:sdtContent>
        <w:r w:rsidR="0010285A">
          <w:rPr>
            <w:sz w:val="14"/>
            <w:szCs w:val="14"/>
            <w:lang w:val="af-ZA"/>
          </w:rPr>
          <w:t>Minnelijke schikking met Belfius Bank</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279EA" w14:textId="77777777" w:rsidR="001F3481" w:rsidRDefault="003E5B3D">
    <w:pPr>
      <w:pStyle w:val="Header"/>
    </w:pPr>
    <w:r>
      <w:rPr>
        <w:noProof/>
        <w:lang w:val="fr-BE" w:eastAsia="fr-BE"/>
      </w:rPr>
      <w:drawing>
        <wp:anchor distT="0" distB="0" distL="114300" distR="114300" simplePos="0" relativeHeight="251660288" behindDoc="0" locked="0" layoutInCell="1" allowOverlap="1" wp14:anchorId="7696488F" wp14:editId="7E6A94B9">
          <wp:simplePos x="0" y="0"/>
          <wp:positionH relativeFrom="page">
            <wp:posOffset>4680585</wp:posOffset>
          </wp:positionH>
          <wp:positionV relativeFrom="page">
            <wp:posOffset>935990</wp:posOffset>
          </wp:positionV>
          <wp:extent cx="1040130" cy="177800"/>
          <wp:effectExtent l="19050" t="0" r="7620" b="0"/>
          <wp:wrapNone/>
          <wp:docPr id="2" name="Afbeelding 1" descr="FSMA_be_persbericht_RGB_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be_persbericht_RGB_NL.bmp"/>
                  <pic:cNvPicPr/>
                </pic:nvPicPr>
                <pic:blipFill>
                  <a:blip r:embed="rId1"/>
                  <a:stretch>
                    <a:fillRect/>
                  </a:stretch>
                </pic:blipFill>
                <pic:spPr>
                  <a:xfrm>
                    <a:off x="0" y="0"/>
                    <a:ext cx="1040130" cy="177800"/>
                  </a:xfrm>
                  <a:prstGeom prst="rect">
                    <a:avLst/>
                  </a:prstGeom>
                </pic:spPr>
              </pic:pic>
            </a:graphicData>
          </a:graphic>
        </wp:anchor>
      </w:drawing>
    </w:r>
    <w:r w:rsidR="001F3481">
      <w:rPr>
        <w:noProof/>
        <w:lang w:val="fr-BE" w:eastAsia="fr-BE"/>
      </w:rPr>
      <w:drawing>
        <wp:anchor distT="0" distB="0" distL="114300" distR="114300" simplePos="0" relativeHeight="251659264" behindDoc="0" locked="0" layoutInCell="1" allowOverlap="1" wp14:anchorId="59D88A4C" wp14:editId="633E60A5">
          <wp:simplePos x="0" y="0"/>
          <wp:positionH relativeFrom="page">
            <wp:posOffset>1116330</wp:posOffset>
          </wp:positionH>
          <wp:positionV relativeFrom="page">
            <wp:posOffset>215900</wp:posOffset>
          </wp:positionV>
          <wp:extent cx="1896497" cy="1009402"/>
          <wp:effectExtent l="19050" t="0" r="8503" b="0"/>
          <wp:wrapNone/>
          <wp:docPr id="1" name="Afbeelding 0" descr="FSMA_logo_brief_NL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logo_brief_NL_RGB.bmp"/>
                  <pic:cNvPicPr/>
                </pic:nvPicPr>
                <pic:blipFill>
                  <a:blip r:embed="rId2"/>
                  <a:stretch>
                    <a:fillRect/>
                  </a:stretch>
                </pic:blipFill>
                <pic:spPr>
                  <a:xfrm>
                    <a:off x="0" y="0"/>
                    <a:ext cx="1896497" cy="10094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904A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404D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6AE1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4486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FC56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94E5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279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0AB4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66B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6E19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D5629D3"/>
    <w:multiLevelType w:val="hybridMultilevel"/>
    <w:tmpl w:val="85B88892"/>
    <w:lvl w:ilvl="0" w:tplc="EF005D72">
      <w:start w:val="1"/>
      <w:numFmt w:val="decimal"/>
      <w:pStyle w:val="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EE9"/>
    <w:rsid w:val="00022F1B"/>
    <w:rsid w:val="0003015F"/>
    <w:rsid w:val="00030D04"/>
    <w:rsid w:val="00042475"/>
    <w:rsid w:val="00070CDC"/>
    <w:rsid w:val="0007146D"/>
    <w:rsid w:val="00083008"/>
    <w:rsid w:val="000945F5"/>
    <w:rsid w:val="00095003"/>
    <w:rsid w:val="000B4062"/>
    <w:rsid w:val="000C0D06"/>
    <w:rsid w:val="000E4368"/>
    <w:rsid w:val="000F6E4C"/>
    <w:rsid w:val="0010285A"/>
    <w:rsid w:val="0010797A"/>
    <w:rsid w:val="001114D2"/>
    <w:rsid w:val="00115592"/>
    <w:rsid w:val="00123B9B"/>
    <w:rsid w:val="00126171"/>
    <w:rsid w:val="00133138"/>
    <w:rsid w:val="00142A64"/>
    <w:rsid w:val="001550D3"/>
    <w:rsid w:val="001777F7"/>
    <w:rsid w:val="00181F71"/>
    <w:rsid w:val="001936AC"/>
    <w:rsid w:val="00196400"/>
    <w:rsid w:val="001A0F7B"/>
    <w:rsid w:val="001B5108"/>
    <w:rsid w:val="001D3324"/>
    <w:rsid w:val="001F3481"/>
    <w:rsid w:val="0021658D"/>
    <w:rsid w:val="002368EB"/>
    <w:rsid w:val="002410A5"/>
    <w:rsid w:val="00246D73"/>
    <w:rsid w:val="0026408C"/>
    <w:rsid w:val="00294F4C"/>
    <w:rsid w:val="002A4B22"/>
    <w:rsid w:val="002A6267"/>
    <w:rsid w:val="002B2808"/>
    <w:rsid w:val="002B3C9D"/>
    <w:rsid w:val="002B5070"/>
    <w:rsid w:val="002C5147"/>
    <w:rsid w:val="002C6C00"/>
    <w:rsid w:val="002D2695"/>
    <w:rsid w:val="002D3843"/>
    <w:rsid w:val="002E4873"/>
    <w:rsid w:val="003057C3"/>
    <w:rsid w:val="003177BA"/>
    <w:rsid w:val="00324788"/>
    <w:rsid w:val="00327D6A"/>
    <w:rsid w:val="00335E47"/>
    <w:rsid w:val="003447B9"/>
    <w:rsid w:val="003554C9"/>
    <w:rsid w:val="003902FA"/>
    <w:rsid w:val="00394DC2"/>
    <w:rsid w:val="003A028C"/>
    <w:rsid w:val="003A04E7"/>
    <w:rsid w:val="003A16D0"/>
    <w:rsid w:val="003A4C79"/>
    <w:rsid w:val="003B4161"/>
    <w:rsid w:val="003D04CE"/>
    <w:rsid w:val="003E5B3D"/>
    <w:rsid w:val="003F4914"/>
    <w:rsid w:val="00403663"/>
    <w:rsid w:val="00412C74"/>
    <w:rsid w:val="00414650"/>
    <w:rsid w:val="0043279B"/>
    <w:rsid w:val="00437A14"/>
    <w:rsid w:val="0049090F"/>
    <w:rsid w:val="00495DFB"/>
    <w:rsid w:val="004C0D1B"/>
    <w:rsid w:val="004E3C43"/>
    <w:rsid w:val="004E3FE0"/>
    <w:rsid w:val="00521207"/>
    <w:rsid w:val="00543520"/>
    <w:rsid w:val="0054674E"/>
    <w:rsid w:val="005532D8"/>
    <w:rsid w:val="00553DC9"/>
    <w:rsid w:val="00573F32"/>
    <w:rsid w:val="005824AA"/>
    <w:rsid w:val="00593F2A"/>
    <w:rsid w:val="005B10E2"/>
    <w:rsid w:val="005B148A"/>
    <w:rsid w:val="005C151E"/>
    <w:rsid w:val="005D3FD7"/>
    <w:rsid w:val="005F38DD"/>
    <w:rsid w:val="0060097B"/>
    <w:rsid w:val="00605DA7"/>
    <w:rsid w:val="00636014"/>
    <w:rsid w:val="00643E9F"/>
    <w:rsid w:val="00647F08"/>
    <w:rsid w:val="00650D5D"/>
    <w:rsid w:val="00650D96"/>
    <w:rsid w:val="00653354"/>
    <w:rsid w:val="006634DC"/>
    <w:rsid w:val="006932C9"/>
    <w:rsid w:val="006932E3"/>
    <w:rsid w:val="006D1168"/>
    <w:rsid w:val="006D4529"/>
    <w:rsid w:val="006E68EF"/>
    <w:rsid w:val="006F66D6"/>
    <w:rsid w:val="007059D1"/>
    <w:rsid w:val="00707E24"/>
    <w:rsid w:val="007255A4"/>
    <w:rsid w:val="0073513A"/>
    <w:rsid w:val="0074255C"/>
    <w:rsid w:val="0075119E"/>
    <w:rsid w:val="00752B7C"/>
    <w:rsid w:val="00766A3E"/>
    <w:rsid w:val="0077431A"/>
    <w:rsid w:val="00787219"/>
    <w:rsid w:val="007A4C48"/>
    <w:rsid w:val="007B7678"/>
    <w:rsid w:val="007C0735"/>
    <w:rsid w:val="007F23DC"/>
    <w:rsid w:val="007F3321"/>
    <w:rsid w:val="008034CA"/>
    <w:rsid w:val="0080493C"/>
    <w:rsid w:val="00811EE9"/>
    <w:rsid w:val="00823BC5"/>
    <w:rsid w:val="00830AED"/>
    <w:rsid w:val="00833A3F"/>
    <w:rsid w:val="00833A89"/>
    <w:rsid w:val="00833B67"/>
    <w:rsid w:val="00843AD8"/>
    <w:rsid w:val="00846214"/>
    <w:rsid w:val="0087544B"/>
    <w:rsid w:val="00882CD2"/>
    <w:rsid w:val="00893729"/>
    <w:rsid w:val="008A2E45"/>
    <w:rsid w:val="008A45F9"/>
    <w:rsid w:val="008B1421"/>
    <w:rsid w:val="008D0DAF"/>
    <w:rsid w:val="008D1B55"/>
    <w:rsid w:val="008E51DB"/>
    <w:rsid w:val="008F2635"/>
    <w:rsid w:val="008F295D"/>
    <w:rsid w:val="008F4836"/>
    <w:rsid w:val="008F668A"/>
    <w:rsid w:val="008F66F5"/>
    <w:rsid w:val="009008C7"/>
    <w:rsid w:val="00906825"/>
    <w:rsid w:val="00907C69"/>
    <w:rsid w:val="00930E51"/>
    <w:rsid w:val="0095324E"/>
    <w:rsid w:val="009703B2"/>
    <w:rsid w:val="009836C2"/>
    <w:rsid w:val="00997A2C"/>
    <w:rsid w:val="009B12E0"/>
    <w:rsid w:val="009E25C5"/>
    <w:rsid w:val="009E3630"/>
    <w:rsid w:val="009E6277"/>
    <w:rsid w:val="00A01D43"/>
    <w:rsid w:val="00A2165E"/>
    <w:rsid w:val="00A25C5A"/>
    <w:rsid w:val="00A345CC"/>
    <w:rsid w:val="00A4009F"/>
    <w:rsid w:val="00A4501A"/>
    <w:rsid w:val="00A45A01"/>
    <w:rsid w:val="00A54581"/>
    <w:rsid w:val="00A60EE1"/>
    <w:rsid w:val="00A66F34"/>
    <w:rsid w:val="00A71F39"/>
    <w:rsid w:val="00A7232E"/>
    <w:rsid w:val="00A87119"/>
    <w:rsid w:val="00A91322"/>
    <w:rsid w:val="00AE309D"/>
    <w:rsid w:val="00AF2798"/>
    <w:rsid w:val="00AF7885"/>
    <w:rsid w:val="00B02961"/>
    <w:rsid w:val="00B0465B"/>
    <w:rsid w:val="00B16A0A"/>
    <w:rsid w:val="00B21EC8"/>
    <w:rsid w:val="00B2780C"/>
    <w:rsid w:val="00B50EFE"/>
    <w:rsid w:val="00B54CCA"/>
    <w:rsid w:val="00B6100D"/>
    <w:rsid w:val="00B80898"/>
    <w:rsid w:val="00B83FD3"/>
    <w:rsid w:val="00BA1666"/>
    <w:rsid w:val="00BA17A4"/>
    <w:rsid w:val="00BA2C57"/>
    <w:rsid w:val="00BA55AA"/>
    <w:rsid w:val="00BB2733"/>
    <w:rsid w:val="00BD0041"/>
    <w:rsid w:val="00BF0476"/>
    <w:rsid w:val="00BF6060"/>
    <w:rsid w:val="00C1196B"/>
    <w:rsid w:val="00C11AC1"/>
    <w:rsid w:val="00C12221"/>
    <w:rsid w:val="00C160C4"/>
    <w:rsid w:val="00C20687"/>
    <w:rsid w:val="00C32D41"/>
    <w:rsid w:val="00C52236"/>
    <w:rsid w:val="00C5698D"/>
    <w:rsid w:val="00C86AE2"/>
    <w:rsid w:val="00C91502"/>
    <w:rsid w:val="00C93092"/>
    <w:rsid w:val="00CA7EE9"/>
    <w:rsid w:val="00CE13CC"/>
    <w:rsid w:val="00CF32F9"/>
    <w:rsid w:val="00CF335A"/>
    <w:rsid w:val="00D008ED"/>
    <w:rsid w:val="00D200A9"/>
    <w:rsid w:val="00D2686D"/>
    <w:rsid w:val="00D47218"/>
    <w:rsid w:val="00D56856"/>
    <w:rsid w:val="00D65C8F"/>
    <w:rsid w:val="00D72CDA"/>
    <w:rsid w:val="00D81C58"/>
    <w:rsid w:val="00D8216D"/>
    <w:rsid w:val="00D8527C"/>
    <w:rsid w:val="00D9781C"/>
    <w:rsid w:val="00DC382C"/>
    <w:rsid w:val="00E03F2E"/>
    <w:rsid w:val="00E050D2"/>
    <w:rsid w:val="00E15C2B"/>
    <w:rsid w:val="00E16BBF"/>
    <w:rsid w:val="00E208CF"/>
    <w:rsid w:val="00E4189D"/>
    <w:rsid w:val="00E628A0"/>
    <w:rsid w:val="00E71E81"/>
    <w:rsid w:val="00E755A8"/>
    <w:rsid w:val="00E95EF4"/>
    <w:rsid w:val="00E978CB"/>
    <w:rsid w:val="00EA7144"/>
    <w:rsid w:val="00EC34A4"/>
    <w:rsid w:val="00EE6E45"/>
    <w:rsid w:val="00EF46B9"/>
    <w:rsid w:val="00F17728"/>
    <w:rsid w:val="00F21506"/>
    <w:rsid w:val="00F46B20"/>
    <w:rsid w:val="00F54DCB"/>
    <w:rsid w:val="00F56ACF"/>
    <w:rsid w:val="00F6257F"/>
    <w:rsid w:val="00F6262C"/>
    <w:rsid w:val="00F758E5"/>
    <w:rsid w:val="00F75DE6"/>
    <w:rsid w:val="00F80A58"/>
    <w:rsid w:val="00F87C0F"/>
    <w:rsid w:val="00FB379E"/>
    <w:rsid w:val="00FD0BF5"/>
    <w:rsid w:val="00FD3914"/>
    <w:rsid w:val="00FD7D0D"/>
    <w:rsid w:val="00FE1DBE"/>
    <w:rsid w:val="00FF0F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F1D26"/>
  <w15:docId w15:val="{A015731E-96C5-4017-A35E-FFCCA5D0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85A"/>
    <w:pPr>
      <w:spacing w:after="260" w:line="260" w:lineRule="atLeast"/>
      <w:jc w:val="both"/>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5E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5E47"/>
    <w:rPr>
      <w:color w:val="808080"/>
    </w:rPr>
  </w:style>
  <w:style w:type="paragraph" w:styleId="BalloonText">
    <w:name w:val="Balloon Text"/>
    <w:basedOn w:val="Normal"/>
    <w:link w:val="BalloonTextChar"/>
    <w:uiPriority w:val="99"/>
    <w:semiHidden/>
    <w:unhideWhenUsed/>
    <w:rsid w:val="00335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E47"/>
    <w:rPr>
      <w:rFonts w:ascii="Tahoma" w:hAnsi="Tahoma" w:cs="Tahoma"/>
      <w:sz w:val="16"/>
      <w:szCs w:val="16"/>
    </w:rPr>
  </w:style>
  <w:style w:type="paragraph" w:styleId="Header">
    <w:name w:val="header"/>
    <w:basedOn w:val="Normal"/>
    <w:link w:val="HeaderChar"/>
    <w:uiPriority w:val="99"/>
    <w:unhideWhenUsed/>
    <w:rsid w:val="00882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CD2"/>
    <w:rPr>
      <w:sz w:val="21"/>
    </w:rPr>
  </w:style>
  <w:style w:type="paragraph" w:styleId="Footer">
    <w:name w:val="footer"/>
    <w:basedOn w:val="Normal"/>
    <w:link w:val="FooterChar"/>
    <w:uiPriority w:val="99"/>
    <w:unhideWhenUsed/>
    <w:rsid w:val="00882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CD2"/>
    <w:rPr>
      <w:sz w:val="21"/>
    </w:rPr>
  </w:style>
  <w:style w:type="character" w:customStyle="1" w:styleId="datum">
    <w:name w:val="datum"/>
    <w:basedOn w:val="DefaultParagraphFont"/>
    <w:uiPriority w:val="1"/>
    <w:rsid w:val="00882CD2"/>
    <w:rPr>
      <w:sz w:val="16"/>
      <w:szCs w:val="16"/>
    </w:rPr>
  </w:style>
  <w:style w:type="character" w:styleId="Hyperlink">
    <w:name w:val="Hyperlink"/>
    <w:basedOn w:val="DefaultParagraphFont"/>
    <w:uiPriority w:val="99"/>
    <w:unhideWhenUsed/>
    <w:rsid w:val="00B50EFE"/>
    <w:rPr>
      <w:color w:val="0000FF" w:themeColor="hyperlink"/>
      <w:u w:val="single"/>
    </w:rPr>
  </w:style>
  <w:style w:type="paragraph" w:styleId="NoSpacing">
    <w:name w:val="No Spacing"/>
    <w:link w:val="NoSpacingChar"/>
    <w:uiPriority w:val="1"/>
    <w:qFormat/>
    <w:rsid w:val="00BA55AA"/>
    <w:pPr>
      <w:spacing w:after="0" w:line="260" w:lineRule="atLeast"/>
      <w:jc w:val="both"/>
    </w:pPr>
    <w:rPr>
      <w:lang w:val="nl-BE"/>
    </w:rPr>
  </w:style>
  <w:style w:type="paragraph" w:customStyle="1" w:styleId="1F37F29776D142F393726A42F9A7E476">
    <w:name w:val="1F37F29776D142F393726A42F9A7E476"/>
    <w:rsid w:val="005B10E2"/>
    <w:rPr>
      <w:rFonts w:eastAsiaTheme="minorEastAsia"/>
      <w:lang w:val="en-US"/>
    </w:rPr>
  </w:style>
  <w:style w:type="character" w:customStyle="1" w:styleId="NoSpacingChar">
    <w:name w:val="No Spacing Char"/>
    <w:basedOn w:val="DefaultParagraphFont"/>
    <w:link w:val="NoSpacing"/>
    <w:uiPriority w:val="1"/>
    <w:rsid w:val="00BA55AA"/>
    <w:rPr>
      <w:lang w:val="nl-BE"/>
    </w:rPr>
  </w:style>
  <w:style w:type="paragraph" w:customStyle="1" w:styleId="Introductie">
    <w:name w:val="Introductie"/>
    <w:basedOn w:val="Normal"/>
    <w:link w:val="IntroductieChar"/>
    <w:qFormat/>
    <w:rsid w:val="00BA55AA"/>
    <w:pPr>
      <w:spacing w:before="520" w:line="260" w:lineRule="exact"/>
      <w:contextualSpacing/>
    </w:pPr>
    <w:rPr>
      <w:b/>
    </w:rPr>
  </w:style>
  <w:style w:type="character" w:styleId="FollowedHyperlink">
    <w:name w:val="FollowedHyperlink"/>
    <w:basedOn w:val="DefaultParagraphFont"/>
    <w:uiPriority w:val="99"/>
    <w:semiHidden/>
    <w:unhideWhenUsed/>
    <w:rsid w:val="00AE309D"/>
    <w:rPr>
      <w:color w:val="800080" w:themeColor="followedHyperlink"/>
      <w:u w:val="single"/>
    </w:rPr>
  </w:style>
  <w:style w:type="character" w:customStyle="1" w:styleId="IntroductieChar">
    <w:name w:val="Introductie Char"/>
    <w:basedOn w:val="DefaultParagraphFont"/>
    <w:link w:val="Introductie"/>
    <w:rsid w:val="00BA55AA"/>
    <w:rPr>
      <w:b/>
      <w:lang w:val="nl-BE"/>
    </w:rPr>
  </w:style>
  <w:style w:type="paragraph" w:customStyle="1" w:styleId="1">
    <w:name w:val="1. §"/>
    <w:basedOn w:val="Normal"/>
    <w:uiPriority w:val="1"/>
    <w:qFormat/>
    <w:rsid w:val="00324788"/>
    <w:pPr>
      <w:numPr>
        <w:numId w:val="11"/>
      </w:numPr>
      <w:spacing w:before="120" w:after="120" w:line="240" w:lineRule="auto"/>
    </w:pPr>
    <w:rPr>
      <w:rFonts w:ascii="Calibri" w:eastAsia="Times New Roman" w:hAnsi="Calibri" w:cs="Times New Roman"/>
      <w:szCs w:val="24"/>
      <w:lang w:val="fr-FR"/>
    </w:rPr>
  </w:style>
  <w:style w:type="paragraph" w:customStyle="1" w:styleId="10">
    <w:name w:val="§ 1."/>
    <w:basedOn w:val="Normal"/>
    <w:uiPriority w:val="2"/>
    <w:qFormat/>
    <w:rsid w:val="00324788"/>
    <w:pPr>
      <w:spacing w:before="120" w:after="120" w:line="240" w:lineRule="auto"/>
      <w:ind w:left="567"/>
    </w:pPr>
    <w:rPr>
      <w:rFonts w:ascii="Calibri" w:eastAsia="Times New Roman" w:hAnsi="Calibri" w:cs="Times New Roman"/>
      <w:szCs w:val="24"/>
    </w:rPr>
  </w:style>
  <w:style w:type="character" w:styleId="CommentReference">
    <w:name w:val="annotation reference"/>
    <w:basedOn w:val="DefaultParagraphFont"/>
    <w:uiPriority w:val="99"/>
    <w:semiHidden/>
    <w:unhideWhenUsed/>
    <w:rsid w:val="00030D04"/>
    <w:rPr>
      <w:sz w:val="16"/>
      <w:szCs w:val="16"/>
    </w:rPr>
  </w:style>
  <w:style w:type="paragraph" w:styleId="CommentText">
    <w:name w:val="annotation text"/>
    <w:basedOn w:val="Normal"/>
    <w:link w:val="CommentTextChar"/>
    <w:uiPriority w:val="99"/>
    <w:semiHidden/>
    <w:unhideWhenUsed/>
    <w:rsid w:val="00030D04"/>
    <w:pPr>
      <w:spacing w:line="240" w:lineRule="auto"/>
    </w:pPr>
    <w:rPr>
      <w:sz w:val="20"/>
      <w:szCs w:val="20"/>
    </w:rPr>
  </w:style>
  <w:style w:type="character" w:customStyle="1" w:styleId="CommentTextChar">
    <w:name w:val="Comment Text Char"/>
    <w:basedOn w:val="DefaultParagraphFont"/>
    <w:link w:val="CommentText"/>
    <w:uiPriority w:val="99"/>
    <w:semiHidden/>
    <w:rsid w:val="00030D04"/>
    <w:rPr>
      <w:sz w:val="20"/>
      <w:szCs w:val="20"/>
      <w:lang w:val="nl-BE"/>
    </w:rPr>
  </w:style>
  <w:style w:type="paragraph" w:styleId="CommentSubject">
    <w:name w:val="annotation subject"/>
    <w:basedOn w:val="CommentText"/>
    <w:next w:val="CommentText"/>
    <w:link w:val="CommentSubjectChar"/>
    <w:uiPriority w:val="99"/>
    <w:semiHidden/>
    <w:unhideWhenUsed/>
    <w:rsid w:val="00030D04"/>
    <w:rPr>
      <w:b/>
      <w:bCs/>
    </w:rPr>
  </w:style>
  <w:style w:type="character" w:customStyle="1" w:styleId="CommentSubjectChar">
    <w:name w:val="Comment Subject Char"/>
    <w:basedOn w:val="CommentTextChar"/>
    <w:link w:val="CommentSubject"/>
    <w:uiPriority w:val="99"/>
    <w:semiHidden/>
    <w:rsid w:val="00030D04"/>
    <w:rPr>
      <w:b/>
      <w:bCs/>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ess@fsma.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sma.be/nl/minnelijke-schikking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dfs\apps_data\IT\OfficeTemplates\2016\FSMA\Templates\Press\Press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6E31ADFB1242ABA6AD023F02734080"/>
        <w:category>
          <w:name w:val="General"/>
          <w:gallery w:val="placeholder"/>
        </w:category>
        <w:types>
          <w:type w:val="bbPlcHdr"/>
        </w:types>
        <w:behaviors>
          <w:behavior w:val="content"/>
        </w:behaviors>
        <w:guid w:val="{D5F3A86D-F82F-43DA-8B01-C6C1B125AFBA}"/>
      </w:docPartPr>
      <w:docPartBody>
        <w:p w:rsidR="007B5C64" w:rsidRDefault="002F39FD" w:rsidP="002F39FD">
          <w:pPr>
            <w:pStyle w:val="AE6E31ADFB1242ABA6AD023F02734080"/>
          </w:pPr>
          <w:r w:rsidRPr="00A11C81">
            <w:rPr>
              <w:rStyle w:val="PlaceholderText"/>
              <w:rFonts w:ascii="Arial" w:hAnsi="Arial" w:cs="Arial"/>
              <w:szCs w:val="20"/>
            </w:rPr>
            <w:t xml:space="preserve">Click here to enter the </w:t>
          </w:r>
          <w:r>
            <w:rPr>
              <w:rStyle w:val="PlaceholderText"/>
              <w:rFonts w:ascii="Arial" w:hAnsi="Arial" w:cs="Arial"/>
              <w:szCs w:val="20"/>
            </w:rPr>
            <w:t>subject</w:t>
          </w:r>
          <w:r w:rsidRPr="00A11C81">
            <w:rPr>
              <w:rStyle w:val="PlaceholderText"/>
              <w:rFonts w:ascii="Arial" w:hAnsi="Arial" w:cs="Arial"/>
              <w:szCs w:val="20"/>
            </w:rPr>
            <w:t>.</w:t>
          </w:r>
        </w:p>
      </w:docPartBody>
    </w:docPart>
    <w:docPart>
      <w:docPartPr>
        <w:name w:val="B8C02F06C9814049B3988E84532DEDF9"/>
        <w:category>
          <w:name w:val="General"/>
          <w:gallery w:val="placeholder"/>
        </w:category>
        <w:types>
          <w:type w:val="bbPlcHdr"/>
        </w:types>
        <w:behaviors>
          <w:behavior w:val="content"/>
        </w:behaviors>
        <w:guid w:val="{E89E933E-4363-4D22-A58F-90565324C2C5}"/>
      </w:docPartPr>
      <w:docPartBody>
        <w:p w:rsidR="007B5C64" w:rsidRDefault="002F39FD" w:rsidP="002F39FD">
          <w:pPr>
            <w:pStyle w:val="B8C02F06C9814049B3988E84532DEDF9"/>
          </w:pPr>
          <w:r>
            <w:rPr>
              <w:rStyle w:val="PlaceholderText"/>
            </w:rPr>
            <w:t>Date</w:t>
          </w:r>
          <w:r w:rsidRPr="007F33B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FD"/>
    <w:rsid w:val="002F39FD"/>
    <w:rsid w:val="006A1B69"/>
    <w:rsid w:val="007B5C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9FD"/>
    <w:rPr>
      <w:color w:val="808080"/>
    </w:rPr>
  </w:style>
  <w:style w:type="paragraph" w:customStyle="1" w:styleId="AE3FD29806AF48398D159FD1EA273702">
    <w:name w:val="AE3FD29806AF48398D159FD1EA273702"/>
  </w:style>
  <w:style w:type="paragraph" w:customStyle="1" w:styleId="24A4ED3F65AE4CF6A619605B9DE875A4">
    <w:name w:val="24A4ED3F65AE4CF6A619605B9DE875A4"/>
  </w:style>
  <w:style w:type="paragraph" w:customStyle="1" w:styleId="AE6E31ADFB1242ABA6AD023F02734080">
    <w:name w:val="AE6E31ADFB1242ABA6AD023F02734080"/>
    <w:rsid w:val="002F39FD"/>
  </w:style>
  <w:style w:type="paragraph" w:customStyle="1" w:styleId="B8C02F06C9814049B3988E84532DEDF9">
    <w:name w:val="B8C02F06C9814049B3988E84532DEDF9"/>
    <w:rsid w:val="002F3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FSMA">
      <a:dk1>
        <a:srgbClr val="000000"/>
      </a:dk1>
      <a:lt1>
        <a:sysClr val="window" lastClr="FFFFFF"/>
      </a:lt1>
      <a:dk2>
        <a:srgbClr val="002244"/>
      </a:dk2>
      <a:lt2>
        <a:srgbClr val="FFFFFF"/>
      </a:lt2>
      <a:accent1>
        <a:srgbClr val="002244"/>
      </a:accent1>
      <a:accent2>
        <a:srgbClr val="668899"/>
      </a:accent2>
      <a:accent3>
        <a:srgbClr val="BBCC00"/>
      </a:accent3>
      <a:accent4>
        <a:srgbClr val="BBCCCC"/>
      </a:accent4>
      <a:accent5>
        <a:srgbClr val="333333"/>
      </a:accent5>
      <a:accent6>
        <a:srgbClr val="DDDDDD"/>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ersbericht" ma:contentTypeID="0x010100C4F23A256EFC324588095BB2C54BD1690016336A87842202438E77B8ED5E8EDDBE" ma:contentTypeVersion="16" ma:contentTypeDescription="" ma:contentTypeScope="" ma:versionID="d0fd5798e607fdfd99fa9e0c887c1b27">
  <xsd:schema xmlns:xsd="http://www.w3.org/2001/XMLSchema" xmlns:xs="http://www.w3.org/2001/XMLSchema" xmlns:p="http://schemas.microsoft.com/office/2006/metadata/properties" xmlns:ns1="http://schemas.microsoft.com/sharepoint/v3" xmlns:ns2="9cc0e22a-0499-4ec2-be8d-68468ad4b0af" xmlns:ns3="a1c5d455-44dc-45d7-b4e4-34b4aeb4799e" targetNamespace="http://schemas.microsoft.com/office/2006/metadata/properties" ma:root="true" ma:fieldsID="ed126b700ad6f7e60af7cefcf2330740" ns1:_="" ns2:_="" ns3:_="">
    <xsd:import namespace="http://schemas.microsoft.com/sharepoint/v3"/>
    <xsd:import namespace="9cc0e22a-0499-4ec2-be8d-68468ad4b0af"/>
    <xsd:import namespace="a1c5d455-44dc-45d7-b4e4-34b4aeb4799e"/>
    <xsd:element name="properties">
      <xsd:complexType>
        <xsd:sequence>
          <xsd:element name="documentManagement">
            <xsd:complexType>
              <xsd:all>
                <xsd:element ref="ns2:Thema" minOccurs="0"/>
                <xsd:element ref="ns1:Language" minOccurs="0"/>
                <xsd:element ref="ns3:DocStatus" minOccurs="0"/>
                <xsd:element ref="ns3:Date1" minOccurs="0"/>
                <xsd:element ref="ns2:Type_x0020_of_x0020_communication" minOccurs="0"/>
                <xsd:element ref="ns2:RAJV" minOccurs="0"/>
                <xsd:element ref="ns3:_dlc_DocId" minOccurs="0"/>
                <xsd:element ref="ns3:_dlc_DocIdUrl" minOccurs="0"/>
                <xsd:element ref="ns3:_dlc_DocIdPersistId" minOccurs="0"/>
                <xsd:element ref="ns2:S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0" nillable="true" ma:displayName="Language" ma:default="English" ma:format="Dropdown"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0e22a-0499-4ec2-be8d-68468ad4b0af" elementFormDefault="qualified">
    <xsd:import namespace="http://schemas.microsoft.com/office/2006/documentManagement/types"/>
    <xsd:import namespace="http://schemas.microsoft.com/office/infopath/2007/PartnerControls"/>
    <xsd:element name="Thema" ma:index="8" nillable="true" ma:displayName="Thema" ma:default="Semaine de l'argent" ma:format="Dropdown" ma:internalName="Thema" ma:readOnly="false">
      <xsd:simpleType>
        <xsd:union memberTypes="dms:Text">
          <xsd:simpleType>
            <xsd:restriction base="dms:Choice">
              <xsd:enumeration value="Rapport annuel"/>
              <xsd:enumeration value="Semaine de l'argent"/>
            </xsd:restriction>
          </xsd:simpleType>
        </xsd:union>
      </xsd:simpleType>
    </xsd:element>
    <xsd:element name="Type_x0020_of_x0020_communication" ma:index="13" nillable="true" ma:displayName="Type of communication" ma:format="Dropdown" ma:internalName="Type_x0020_of_x0020_communication" ma:readOnly="false">
      <xsd:simpleType>
        <xsd:restriction base="dms:Choice">
          <xsd:enumeration value="Press release"/>
          <xsd:enumeration value="Warning"/>
          <xsd:enumeration value="Newsitem"/>
          <xsd:enumeration value="Circular/Communication"/>
          <xsd:enumeration value="FAQ"/>
          <xsd:enumeration value="Newsletter/Newsflash"/>
          <xsd:enumeration value="Social Media"/>
          <xsd:enumeration value="Consultation"/>
          <xsd:enumeration value="Forms"/>
          <xsd:enumeration value="Quiz"/>
          <xsd:enumeration value="Tools"/>
          <xsd:enumeration value="Page"/>
          <xsd:enumeration value="Slides"/>
          <xsd:enumeration value="Statistics"/>
          <xsd:enumeration value="STAVAZA"/>
          <xsd:enumeration value="Intranet (internal message)"/>
          <xsd:enumeration value="Agreed settlement"/>
          <xsd:enumeration value="Consultatie"/>
          <xsd:enumeration value="IOSCO"/>
        </xsd:restriction>
      </xsd:simpleType>
    </xsd:element>
    <xsd:element name="RAJV" ma:index="14" nillable="true" ma:displayName="RAJV" ma:default="0" ma:internalName="RAJV" ma:readOnly="false">
      <xsd:simpleType>
        <xsd:restriction base="dms:Boolean"/>
      </xsd:simpleType>
    </xsd:element>
    <xsd:element name="Send" ma:index="18" nillable="true" ma:displayName="Send" ma:default="Send / CSRT / Web" ma:format="Dropdown" ma:internalName="Send">
      <xsd:simpleType>
        <xsd:restriction base="dms:Choice">
          <xsd:enumeration value="Send / CSRT / Web"/>
          <xsd:enumeration value="Send (without CSRT)"/>
          <xsd:enumeration value="Web only"/>
        </xsd:restriction>
      </xsd:simpleType>
    </xsd:element>
  </xsd:schema>
  <xsd:schema xmlns:xsd="http://www.w3.org/2001/XMLSchema" xmlns:xs="http://www.w3.org/2001/XMLSchema" xmlns:dms="http://schemas.microsoft.com/office/2006/documentManagement/types" xmlns:pc="http://schemas.microsoft.com/office/infopath/2007/PartnerControls" targetNamespace="a1c5d455-44dc-45d7-b4e4-34b4aeb4799e" elementFormDefault="qualified">
    <xsd:import namespace="http://schemas.microsoft.com/office/2006/documentManagement/types"/>
    <xsd:import namespace="http://schemas.microsoft.com/office/infopath/2007/PartnerControls"/>
    <xsd:element name="DocStatus" ma:index="11" nillable="true" ma:displayName="DocStatus" ma:default="Draft" ma:format="Dropdown" ma:internalName="DocStatus" ma:readOnly="false">
      <xsd:simpleType>
        <xsd:restriction base="dms:Choice">
          <xsd:enumeration value="Draft"/>
          <xsd:enumeration value="Final"/>
          <xsd:enumeration value="To be archived"/>
          <xsd:enumeration value="Not published"/>
        </xsd:restriction>
      </xsd:simpleType>
    </xsd:element>
    <xsd:element name="Date1" ma:index="12" nillable="true" ma:displayName="Date" ma:format="DateOnly" ma:internalName="Date1" ma:readOnly="false">
      <xsd:simpleType>
        <xsd:restriction base="dms:DateTim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1c5d455-44dc-45d7-b4e4-34b4aeb4799e">04EC3C9A-BFC6-4EB0-947D-D81AD88C522E@c362a4cc-114b-4162-a21b-3a8c10c5c323</_dlc_DocId>
    <_dlc_DocIdUrl xmlns="a1c5d455-44dc-45d7-b4e4-34b4aeb4799e">
      <Url>https://1place.fsmanet.be/oa/04EC3C9A-BFC6-4EB0-947D-D81AD88C522E/_layouts/15/DocIdRedir.aspx?ID=04EC3C9A-BFC6-4EB0-947D-D81AD88C522E%40c362a4cc-114b-4162-a21b-3a8c10c5c323</Url>
      <Description>04EC3C9A-BFC6-4EB0-947D-D81AD88C522E@c362a4cc-114b-4162-a21b-3a8c10c5c323</Description>
    </_dlc_DocIdUrl>
    <Language xmlns="http://schemas.microsoft.com/sharepoint/v3">Dutch (Netherlands)</Language>
    <Send xmlns="9cc0e22a-0499-4ec2-be8d-68468ad4b0af">Send / CSRT / Web</Send>
    <Thema xmlns="9cc0e22a-0499-4ec2-be8d-68468ad4b0af">Minnelijke schikking - Belfius Bank</Thema>
    <DocStatus xmlns="a1c5d455-44dc-45d7-b4e4-34b4aeb4799e">Draft</DocStatus>
    <RAJV xmlns="9cc0e22a-0499-4ec2-be8d-68468ad4b0af">false</RAJV>
    <Type_x0020_of_x0020_communication xmlns="9cc0e22a-0499-4ec2-be8d-68468ad4b0af">Press release</Type_x0020_of_x0020_communication>
    <Date1 xmlns="a1c5d455-44dc-45d7-b4e4-34b4aeb4799e">2024-09-04T22:00:00+00:00</Date1>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4F9F8-5FFE-417A-9832-FBDFAB5D3422}">
  <ds:schemaRefs>
    <ds:schemaRef ds:uri="http://schemas.microsoft.com/sharepoint/v3/contenttype/forms"/>
  </ds:schemaRefs>
</ds:datastoreItem>
</file>

<file path=customXml/itemProps2.xml><?xml version="1.0" encoding="utf-8"?>
<ds:datastoreItem xmlns:ds="http://schemas.openxmlformats.org/officeDocument/2006/customXml" ds:itemID="{BDEEDB8C-45E3-4532-9CDD-FB2CF0AAFD88}">
  <ds:schemaRefs>
    <ds:schemaRef ds:uri="http://schemas.microsoft.com/sharepoint/events"/>
  </ds:schemaRefs>
</ds:datastoreItem>
</file>

<file path=customXml/itemProps3.xml><?xml version="1.0" encoding="utf-8"?>
<ds:datastoreItem xmlns:ds="http://schemas.openxmlformats.org/officeDocument/2006/customXml" ds:itemID="{73F0BDBA-454A-4988-ABCD-6404799C0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c0e22a-0499-4ec2-be8d-68468ad4b0af"/>
    <ds:schemaRef ds:uri="a1c5d455-44dc-45d7-b4e4-34b4aeb47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2FBEAD-C3CB-4037-9024-F6468CF71AD5}">
  <ds:schemaRefs>
    <ds:schemaRef ds:uri="http://schemas.microsoft.com/office/2006/metadata/properties"/>
    <ds:schemaRef ds:uri="http://schemas.microsoft.com/office/infopath/2007/PartnerControls"/>
    <ds:schemaRef ds:uri="a1c5d455-44dc-45d7-b4e4-34b4aeb4799e"/>
    <ds:schemaRef ds:uri="http://schemas.microsoft.com/sharepoint/v3"/>
    <ds:schemaRef ds:uri="9cc0e22a-0499-4ec2-be8d-68468ad4b0af"/>
  </ds:schemaRefs>
</ds:datastoreItem>
</file>

<file path=customXml/itemProps5.xml><?xml version="1.0" encoding="utf-8"?>
<ds:datastoreItem xmlns:ds="http://schemas.openxmlformats.org/officeDocument/2006/customXml" ds:itemID="{466B39F8-762E-4BA4-A126-F5131906D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Press_NL.dotx</Template>
  <TotalTime>6</TotalTime>
  <Pages>1</Pages>
  <Words>428</Words>
  <Characters>2358</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Minnelijke schikking met Belfius Bank</dc:title>
  <dc:subject>Minnelijke schikking met Belfius Bank</dc:subject>
  <dc:creator>Corthouts, Johan</dc:creator>
  <cp:lastModifiedBy>Patrick Giët</cp:lastModifiedBy>
  <cp:revision>7</cp:revision>
  <cp:lastPrinted>2011-04-06T13:49:00Z</cp:lastPrinted>
  <dcterms:created xsi:type="dcterms:W3CDTF">2024-09-03T14:35:00Z</dcterms:created>
  <dcterms:modified xsi:type="dcterms:W3CDTF">2024-09-05T14:16:00Z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0x010100C4F23A256EFC324588095BB2C54BD1690016336A87842202438E77B8ED5E8EDDBE</vt:lpwstr>
  </property>
  <property fmtid="{D5CDD505-2E9C-101B-9397-08002B2CF9AE}" pid="3" name="_dlc_DocIdItemGuid">
    <vt:lpwstr>c362a4cc-114b-4162-a21b-3a8c10c5c323</vt:lpwstr>
  </property>
  <property fmtid="{D5CDD505-2E9C-101B-9397-08002B2CF9AE}" pid="4" name="FSMADocStatus">
    <vt:lpwstr>12;#Active|3cd4d267-7354-4b79-bfd9-170c3b790a12</vt:lpwstr>
  </property>
  <property fmtid="{D5CDD505-2E9C-101B-9397-08002B2CF9AE}" pid="5" name="FSMATopic">
    <vt:lpwstr/>
  </property>
  <property fmtid="{D5CDD505-2E9C-101B-9397-08002B2CF9AE}" pid="6" name="FSMADocumentType">
    <vt:lpwstr>92;#Other|7a4f5e89-5340-456f-81b1-bad91554edee</vt:lpwstr>
  </property>
  <property fmtid="{D5CDD505-2E9C-101B-9397-08002B2CF9AE}" pid="7" name="FSMAKeywords">
    <vt:lpwstr/>
  </property>
  <property fmtid="{D5CDD505-2E9C-101B-9397-08002B2CF9AE}" pid="8" name="FSMADocumentCategory">
    <vt:lpwstr/>
  </property>
  <property fmtid="{D5CDD505-2E9C-101B-9397-08002B2CF9AE}" pid="9" name="FSMADocumentStage">
    <vt:lpwstr/>
  </property>
  <property fmtid="{D5CDD505-2E9C-101B-9397-08002B2CF9AE}" pid="10" name="FSMAReferenceApplication">
    <vt:lpwstr/>
  </property>
  <property fmtid="{D5CDD505-2E9C-101B-9397-08002B2CF9AE}" pid="11" name="FSMADataClassification">
    <vt:lpwstr>8;#03. Confidential|1e726ca6-bd62-4304-ab99-999564843373</vt:lpwstr>
  </property>
  <property fmtid="{D5CDD505-2E9C-101B-9397-08002B2CF9AE}" pid="12" name="FSMAImportance">
    <vt:lpwstr/>
  </property>
  <property fmtid="{D5CDD505-2E9C-101B-9397-08002B2CF9AE}" pid="13" name="FSMASource">
    <vt:lpwstr/>
  </property>
  <property fmtid="{D5CDD505-2E9C-101B-9397-08002B2CF9AE}" pid="14" name="FSMARelatedProducts">
    <vt:lpwstr/>
  </property>
  <property fmtid="{D5CDD505-2E9C-101B-9397-08002B2CF9AE}" pid="15" name="FSMALanguage">
    <vt:lpwstr/>
  </property>
  <property fmtid="{D5CDD505-2E9C-101B-9397-08002B2CF9AE}" pid="16" name="_AdHocReviewCycleID">
    <vt:i4>-606860837</vt:i4>
  </property>
  <property fmtid="{D5CDD505-2E9C-101B-9397-08002B2CF9AE}" pid="17" name="_NewReviewCycle">
    <vt:lpwstr/>
  </property>
  <property fmtid="{D5CDD505-2E9C-101B-9397-08002B2CF9AE}" pid="18" name="_EmailSubject">
    <vt:lpwstr>minnelijke schikking Belfius</vt:lpwstr>
  </property>
  <property fmtid="{D5CDD505-2E9C-101B-9397-08002B2CF9AE}" pid="19" name="_AuthorEmail">
    <vt:lpwstr>Stefaan.Robberechts@fsma.be</vt:lpwstr>
  </property>
  <property fmtid="{D5CDD505-2E9C-101B-9397-08002B2CF9AE}" pid="20" name="_AuthorEmailDisplayName">
    <vt:lpwstr>Robberechts, Stefaan</vt:lpwstr>
  </property>
  <property fmtid="{D5CDD505-2E9C-101B-9397-08002B2CF9AE}" pid="21" name="_PreviousAdHocReviewCycleID">
    <vt:i4>411513699</vt:i4>
  </property>
  <property fmtid="{D5CDD505-2E9C-101B-9397-08002B2CF9AE}" pid="22" name="_ReviewingToolsShownOnce">
    <vt:lpwstr/>
  </property>
</Properties>
</file>